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1877" w:rsidRDefault="00CB61CC">
      <w:pPr>
        <w:rPr>
          <w:rFonts w:ascii="Arial Black" w:hAnsi="Arial Black" w:cs="Arial"/>
          <w:b/>
          <w:sz w:val="20"/>
          <w:szCs w:val="20"/>
        </w:rPr>
      </w:pPr>
      <w:r w:rsidRPr="00CB61CC">
        <w:rPr>
          <w:rFonts w:ascii="Arial Black" w:hAnsi="Arial Black" w:cs="Arial"/>
          <w:b/>
          <w:sz w:val="20"/>
          <w:szCs w:val="20"/>
        </w:rPr>
        <w:t>POLICY FOR TEACHING READING</w:t>
      </w:r>
    </w:p>
    <w:p w:rsidR="009B3B84" w:rsidRDefault="009B3B84">
      <w:pPr>
        <w:rPr>
          <w:rFonts w:ascii="Arial Black" w:hAnsi="Arial Black" w:cs="Arial"/>
          <w:b/>
          <w:sz w:val="20"/>
          <w:szCs w:val="20"/>
        </w:rPr>
      </w:pPr>
    </w:p>
    <w:p w:rsidR="009B3B84" w:rsidRDefault="009B3B84" w:rsidP="009B3B84">
      <w:pPr>
        <w:jc w:val="center"/>
        <w:rPr>
          <w:rFonts w:ascii="Arial Black" w:hAnsi="Arial Black" w:cs="Arial"/>
          <w:sz w:val="20"/>
          <w:szCs w:val="20"/>
        </w:rPr>
      </w:pPr>
      <w:r>
        <w:rPr>
          <w:rFonts w:ascii="Arial Black" w:hAnsi="Arial Black" w:cs="Arial"/>
          <w:sz w:val="20"/>
          <w:szCs w:val="20"/>
        </w:rPr>
        <w:t>“Happy are we who journey together in faith and love.”</w:t>
      </w:r>
    </w:p>
    <w:p w:rsidR="00826138" w:rsidRDefault="00826138" w:rsidP="009B3B84">
      <w:pPr>
        <w:jc w:val="center"/>
        <w:rPr>
          <w:rFonts w:ascii="Arial" w:hAnsi="Arial" w:cs="Arial"/>
          <w:sz w:val="20"/>
          <w:szCs w:val="20"/>
        </w:rPr>
      </w:pPr>
    </w:p>
    <w:p w:rsidR="00373C91" w:rsidRPr="00373C91" w:rsidRDefault="00373C91" w:rsidP="009B3B84">
      <w:pPr>
        <w:jc w:val="center"/>
        <w:rPr>
          <w:rFonts w:ascii="Arial" w:hAnsi="Arial" w:cs="Arial"/>
          <w:sz w:val="20"/>
          <w:szCs w:val="20"/>
        </w:rPr>
      </w:pPr>
      <w:r>
        <w:rPr>
          <w:rFonts w:ascii="Arial" w:hAnsi="Arial" w:cs="Arial"/>
          <w:sz w:val="20"/>
          <w:szCs w:val="20"/>
        </w:rPr>
        <w:t>Our Christian vision, deeply rooted in Christ’s teaching, the Beatitudes, embraces and enriches all aspects of school life. Our nurturing ethos, committed to promoting a child-centred philosophy and development of the whole child, is firmly based on our core Christian values, as we</w:t>
      </w:r>
      <w:r w:rsidR="00826138">
        <w:rPr>
          <w:rFonts w:ascii="Arial" w:hAnsi="Arial" w:cs="Arial"/>
          <w:sz w:val="20"/>
          <w:szCs w:val="20"/>
        </w:rPr>
        <w:t xml:space="preserve"> all journey together in faith and love.</w:t>
      </w:r>
    </w:p>
    <w:p w:rsidR="00DA01F8" w:rsidRPr="00CB61CC" w:rsidRDefault="00DA01F8">
      <w:pPr>
        <w:rPr>
          <w:rFonts w:ascii="Arial" w:hAnsi="Arial" w:cs="Arial"/>
          <w:sz w:val="20"/>
          <w:szCs w:val="20"/>
        </w:rPr>
      </w:pPr>
    </w:p>
    <w:p w:rsidR="00DA01F8" w:rsidRPr="00CB61CC" w:rsidRDefault="001E1503">
      <w:pPr>
        <w:rPr>
          <w:rFonts w:ascii="Arial Black" w:hAnsi="Arial Black" w:cs="Arial"/>
          <w:b/>
          <w:sz w:val="20"/>
          <w:szCs w:val="20"/>
        </w:rPr>
      </w:pPr>
      <w:r w:rsidRPr="00CB61CC">
        <w:rPr>
          <w:rFonts w:ascii="Arial Black" w:hAnsi="Arial Black" w:cs="Arial"/>
          <w:b/>
          <w:sz w:val="20"/>
          <w:szCs w:val="20"/>
        </w:rPr>
        <w:t>OVERVIEW</w:t>
      </w:r>
      <w:r w:rsidR="00DA01F8" w:rsidRPr="00CB61CC">
        <w:rPr>
          <w:rFonts w:ascii="Arial Black" w:hAnsi="Arial Black" w:cs="Arial"/>
          <w:b/>
          <w:sz w:val="20"/>
          <w:szCs w:val="20"/>
        </w:rPr>
        <w:t xml:space="preserve"> </w:t>
      </w:r>
    </w:p>
    <w:p w:rsidR="009B3B84" w:rsidRPr="00597FB9" w:rsidRDefault="009B3B84" w:rsidP="009B3B84">
      <w:pPr>
        <w:pStyle w:val="NormalWeb"/>
        <w:spacing w:before="154" w:beforeAutospacing="0" w:after="0" w:afterAutospacing="0"/>
        <w:jc w:val="center"/>
        <w:rPr>
          <w:rFonts w:ascii="Arial Black" w:hAnsi="Arial Black"/>
          <w:i/>
          <w:sz w:val="20"/>
          <w:szCs w:val="20"/>
        </w:rPr>
      </w:pPr>
      <w:r w:rsidRPr="00597FB9">
        <w:rPr>
          <w:rFonts w:ascii="Arial Black" w:eastAsiaTheme="minorEastAsia" w:hAnsi="Arial Black" w:cstheme="minorBidi"/>
          <w:bCs/>
          <w:i/>
          <w:iCs/>
          <w:color w:val="000000" w:themeColor="text1"/>
          <w:kern w:val="24"/>
          <w:sz w:val="20"/>
          <w:szCs w:val="20"/>
        </w:rPr>
        <w:t>It is our intention that our children will leave us as fluent and confident readers. We strive for our pupils to develop a love of reading and for them to be able to use their skills to discover new facts about things they are interested in. During their time with us we wish to equip our children with all of the reading skills needed for them to become independent and motivated life-long learners.</w:t>
      </w:r>
    </w:p>
    <w:p w:rsidR="009B3B84" w:rsidRDefault="009B3B84">
      <w:pPr>
        <w:rPr>
          <w:rFonts w:ascii="Arial" w:hAnsi="Arial" w:cs="Arial"/>
          <w:sz w:val="20"/>
          <w:szCs w:val="20"/>
        </w:rPr>
      </w:pPr>
    </w:p>
    <w:p w:rsidR="00DA01F8" w:rsidRPr="00CB61CC" w:rsidRDefault="00AB7B63">
      <w:pPr>
        <w:rPr>
          <w:rFonts w:ascii="Arial" w:hAnsi="Arial" w:cs="Arial"/>
          <w:sz w:val="20"/>
          <w:szCs w:val="20"/>
        </w:rPr>
      </w:pPr>
      <w:r w:rsidRPr="00CB61CC">
        <w:rPr>
          <w:rFonts w:ascii="Arial" w:hAnsi="Arial" w:cs="Arial"/>
          <w:sz w:val="20"/>
          <w:szCs w:val="20"/>
        </w:rPr>
        <w:t xml:space="preserve">The first stage in helping children to become confident readers and enjoy books is teaching them the key skills that they need. </w:t>
      </w:r>
      <w:r w:rsidR="00DA01F8" w:rsidRPr="00CB61CC">
        <w:rPr>
          <w:rFonts w:ascii="Arial" w:hAnsi="Arial" w:cs="Arial"/>
          <w:sz w:val="20"/>
          <w:szCs w:val="20"/>
        </w:rPr>
        <w:t xml:space="preserve">Our philosophy will be driven by the </w:t>
      </w:r>
      <w:r w:rsidR="00DA01F8" w:rsidRPr="00CB61CC">
        <w:rPr>
          <w:rFonts w:ascii="Arial" w:eastAsia="Calibri" w:hAnsi="Arial" w:cs="Arial"/>
          <w:sz w:val="20"/>
          <w:szCs w:val="20"/>
        </w:rPr>
        <w:t>determination</w:t>
      </w:r>
      <w:r w:rsidR="00F72E35">
        <w:rPr>
          <w:rFonts w:ascii="Arial" w:hAnsi="Arial" w:cs="Arial"/>
          <w:sz w:val="20"/>
          <w:szCs w:val="20"/>
        </w:rPr>
        <w:t xml:space="preserve"> that</w:t>
      </w:r>
      <w:r w:rsidR="00DA01F8" w:rsidRPr="00CB61CC">
        <w:rPr>
          <w:rFonts w:ascii="Arial" w:hAnsi="Arial" w:cs="Arial"/>
          <w:sz w:val="20"/>
          <w:szCs w:val="20"/>
        </w:rPr>
        <w:t xml:space="preserve"> e</w:t>
      </w:r>
      <w:r w:rsidR="00DA01F8" w:rsidRPr="00CB61CC">
        <w:rPr>
          <w:rFonts w:ascii="Arial" w:eastAsia="Calibri" w:hAnsi="Arial" w:cs="Arial"/>
          <w:sz w:val="20"/>
          <w:szCs w:val="20"/>
        </w:rPr>
        <w:t xml:space="preserve">very child </w:t>
      </w:r>
      <w:r w:rsidR="00DA01F8" w:rsidRPr="00CB61CC">
        <w:rPr>
          <w:rFonts w:ascii="Arial" w:hAnsi="Arial" w:cs="Arial"/>
          <w:sz w:val="20"/>
          <w:szCs w:val="20"/>
        </w:rPr>
        <w:t xml:space="preserve">in this school </w:t>
      </w:r>
      <w:r w:rsidR="00DA01F8" w:rsidRPr="00CB61CC">
        <w:rPr>
          <w:rFonts w:ascii="Arial" w:eastAsia="Calibri" w:hAnsi="Arial" w:cs="Arial"/>
          <w:sz w:val="20"/>
          <w:szCs w:val="20"/>
        </w:rPr>
        <w:t>will learn to read regardles</w:t>
      </w:r>
      <w:r w:rsidR="00DA01F8" w:rsidRPr="00CB61CC">
        <w:rPr>
          <w:rFonts w:ascii="Arial" w:hAnsi="Arial" w:cs="Arial"/>
          <w:sz w:val="20"/>
          <w:szCs w:val="20"/>
        </w:rPr>
        <w:t>s of</w:t>
      </w:r>
      <w:r w:rsidR="00DA01F8" w:rsidRPr="00CB61CC">
        <w:rPr>
          <w:rFonts w:ascii="Arial" w:eastAsia="Calibri" w:hAnsi="Arial" w:cs="Arial"/>
          <w:sz w:val="20"/>
          <w:szCs w:val="20"/>
        </w:rPr>
        <w:t xml:space="preserve"> social and economic circumstances</w:t>
      </w:r>
      <w:r w:rsidR="00DA01F8" w:rsidRPr="00CB61CC">
        <w:rPr>
          <w:rFonts w:ascii="Arial" w:hAnsi="Arial" w:cs="Arial"/>
          <w:sz w:val="20"/>
          <w:szCs w:val="20"/>
        </w:rPr>
        <w:t>,</w:t>
      </w:r>
      <w:r w:rsidR="00DA01F8" w:rsidRPr="00CB61CC">
        <w:rPr>
          <w:rFonts w:ascii="Arial" w:eastAsia="Calibri" w:hAnsi="Arial" w:cs="Arial"/>
          <w:sz w:val="20"/>
          <w:szCs w:val="20"/>
        </w:rPr>
        <w:t xml:space="preserve"> ethnicity, the </w:t>
      </w:r>
      <w:r w:rsidR="00F72E35">
        <w:rPr>
          <w:rFonts w:ascii="Arial" w:eastAsia="Calibri" w:hAnsi="Arial" w:cs="Arial"/>
          <w:sz w:val="20"/>
          <w:szCs w:val="20"/>
        </w:rPr>
        <w:t>language spoken at home and any</w:t>
      </w:r>
      <w:r w:rsidR="00DA01F8" w:rsidRPr="00CB61CC">
        <w:rPr>
          <w:rFonts w:ascii="Arial" w:eastAsia="Calibri" w:hAnsi="Arial" w:cs="Arial"/>
          <w:sz w:val="20"/>
          <w:szCs w:val="20"/>
        </w:rPr>
        <w:t xml:space="preserve"> special educational needs or disabilities.</w:t>
      </w:r>
      <w:r w:rsidRPr="00CB61CC">
        <w:rPr>
          <w:rFonts w:ascii="Arial" w:hAnsi="Arial" w:cs="Arial"/>
          <w:sz w:val="20"/>
          <w:szCs w:val="20"/>
        </w:rPr>
        <w:t xml:space="preserve"> </w:t>
      </w:r>
    </w:p>
    <w:p w:rsidR="009B3B84" w:rsidRDefault="009B3B84">
      <w:pPr>
        <w:rPr>
          <w:rFonts w:ascii="Arial Black" w:hAnsi="Arial Black" w:cs="Arial"/>
          <w:b/>
          <w:sz w:val="20"/>
          <w:szCs w:val="20"/>
        </w:rPr>
      </w:pPr>
    </w:p>
    <w:p w:rsidR="00AB7B63" w:rsidRPr="009B3B84" w:rsidRDefault="00CB61CC">
      <w:pPr>
        <w:rPr>
          <w:rFonts w:ascii="Arial Black" w:hAnsi="Arial Black" w:cs="Arial"/>
          <w:sz w:val="20"/>
          <w:szCs w:val="20"/>
        </w:rPr>
      </w:pPr>
      <w:r w:rsidRPr="00CB61CC">
        <w:rPr>
          <w:rFonts w:ascii="Arial Black" w:hAnsi="Arial Black" w:cs="Arial"/>
          <w:b/>
          <w:sz w:val="20"/>
          <w:szCs w:val="20"/>
        </w:rPr>
        <w:t>INTENT</w:t>
      </w:r>
    </w:p>
    <w:p w:rsidR="009B3B84" w:rsidRPr="009B3B84" w:rsidRDefault="009B3B84" w:rsidP="009B3B84">
      <w:pPr>
        <w:pStyle w:val="ListParagraph"/>
        <w:numPr>
          <w:ilvl w:val="0"/>
          <w:numId w:val="1"/>
        </w:numPr>
        <w:rPr>
          <w:rFonts w:ascii="Arial" w:hAnsi="Arial" w:cs="Arial"/>
          <w:sz w:val="20"/>
          <w:szCs w:val="20"/>
        </w:rPr>
      </w:pPr>
      <w:r w:rsidRPr="009B3B84">
        <w:rPr>
          <w:rFonts w:ascii="Arial" w:hAnsi="Arial" w:cs="Arial"/>
          <w:sz w:val="20"/>
          <w:szCs w:val="20"/>
        </w:rPr>
        <w:t>For children to develop a love and appreciation of reading that will continue to give them pleasure for the rest of their lives.</w:t>
      </w:r>
    </w:p>
    <w:p w:rsidR="009B3B84" w:rsidRPr="009B3B84" w:rsidRDefault="00AB7B63" w:rsidP="009B3B84">
      <w:pPr>
        <w:pStyle w:val="ListParagraph"/>
        <w:numPr>
          <w:ilvl w:val="0"/>
          <w:numId w:val="1"/>
        </w:numPr>
        <w:rPr>
          <w:rFonts w:ascii="Arial" w:hAnsi="Arial" w:cs="Arial"/>
          <w:sz w:val="20"/>
          <w:szCs w:val="20"/>
        </w:rPr>
      </w:pPr>
      <w:r w:rsidRPr="00CB61CC">
        <w:rPr>
          <w:rFonts w:ascii="Arial" w:hAnsi="Arial" w:cs="Arial"/>
          <w:sz w:val="20"/>
          <w:szCs w:val="20"/>
        </w:rPr>
        <w:t xml:space="preserve">To </w:t>
      </w:r>
      <w:r w:rsidRPr="00CB61CC">
        <w:rPr>
          <w:rFonts w:ascii="Arial" w:eastAsia="Calibri" w:hAnsi="Arial" w:cs="Arial"/>
          <w:sz w:val="20"/>
          <w:szCs w:val="20"/>
        </w:rPr>
        <w:t>achieve very high standards in reading</w:t>
      </w:r>
      <w:r w:rsidR="00FB1AE8">
        <w:rPr>
          <w:rFonts w:ascii="Arial" w:eastAsia="Calibri" w:hAnsi="Arial" w:cs="Arial"/>
          <w:sz w:val="20"/>
          <w:szCs w:val="20"/>
        </w:rPr>
        <w:t xml:space="preserve"> as exemplified in our whole school progression map.</w:t>
      </w:r>
    </w:p>
    <w:p w:rsidR="00AB7B63" w:rsidRPr="00CB61CC" w:rsidRDefault="00BD75FD" w:rsidP="00BD75FD">
      <w:pPr>
        <w:pStyle w:val="ListParagraph"/>
        <w:numPr>
          <w:ilvl w:val="0"/>
          <w:numId w:val="1"/>
        </w:numPr>
        <w:rPr>
          <w:rFonts w:ascii="Arial" w:hAnsi="Arial" w:cs="Arial"/>
          <w:sz w:val="20"/>
          <w:szCs w:val="20"/>
        </w:rPr>
      </w:pPr>
      <w:r w:rsidRPr="00CB61CC">
        <w:rPr>
          <w:rFonts w:ascii="Arial" w:hAnsi="Arial" w:cs="Arial"/>
          <w:sz w:val="20"/>
          <w:szCs w:val="20"/>
        </w:rPr>
        <w:t>To apply a</w:t>
      </w:r>
      <w:r w:rsidR="00AB7B63" w:rsidRPr="00CB61CC">
        <w:rPr>
          <w:rFonts w:ascii="Arial" w:hAnsi="Arial" w:cs="Arial"/>
          <w:sz w:val="20"/>
          <w:szCs w:val="20"/>
        </w:rPr>
        <w:t xml:space="preserve"> </w:t>
      </w:r>
      <w:r w:rsidR="00DA01F8" w:rsidRPr="00CB61CC">
        <w:rPr>
          <w:rFonts w:ascii="Arial" w:eastAsia="Calibri" w:hAnsi="Arial" w:cs="Arial"/>
          <w:sz w:val="20"/>
          <w:szCs w:val="20"/>
        </w:rPr>
        <w:t xml:space="preserve">very rigorous and sequential approach to </w:t>
      </w:r>
      <w:r w:rsidR="00FB1AE8">
        <w:rPr>
          <w:rFonts w:ascii="Arial" w:eastAsia="Calibri" w:hAnsi="Arial" w:cs="Arial"/>
          <w:sz w:val="20"/>
          <w:szCs w:val="20"/>
        </w:rPr>
        <w:t xml:space="preserve">the teaching of </w:t>
      </w:r>
      <w:r w:rsidR="00DA01F8" w:rsidRPr="00CB61CC">
        <w:rPr>
          <w:rFonts w:ascii="Arial" w:eastAsia="Calibri" w:hAnsi="Arial" w:cs="Arial"/>
          <w:sz w:val="20"/>
          <w:szCs w:val="20"/>
        </w:rPr>
        <w:t xml:space="preserve">teaching reading, </w:t>
      </w:r>
      <w:r w:rsidR="00FB1AE8">
        <w:rPr>
          <w:rFonts w:ascii="Arial" w:eastAsia="Calibri" w:hAnsi="Arial" w:cs="Arial"/>
          <w:sz w:val="20"/>
          <w:szCs w:val="20"/>
        </w:rPr>
        <w:t xml:space="preserve">phonics and </w:t>
      </w:r>
      <w:r w:rsidR="00DA01F8" w:rsidRPr="00CB61CC">
        <w:rPr>
          <w:rFonts w:ascii="Arial" w:eastAsia="Calibri" w:hAnsi="Arial" w:cs="Arial"/>
          <w:sz w:val="20"/>
          <w:szCs w:val="20"/>
        </w:rPr>
        <w:t>spelling</w:t>
      </w:r>
      <w:r w:rsidR="00FB1AE8">
        <w:rPr>
          <w:rFonts w:ascii="Arial" w:hAnsi="Arial" w:cs="Arial"/>
          <w:sz w:val="20"/>
          <w:szCs w:val="20"/>
        </w:rPr>
        <w:t>.</w:t>
      </w:r>
    </w:p>
    <w:p w:rsidR="00DA01F8" w:rsidRDefault="00BD75FD" w:rsidP="00BD75FD">
      <w:pPr>
        <w:pStyle w:val="ListParagraph"/>
        <w:numPr>
          <w:ilvl w:val="0"/>
          <w:numId w:val="1"/>
        </w:numPr>
        <w:rPr>
          <w:rFonts w:ascii="Arial" w:hAnsi="Arial" w:cs="Arial"/>
          <w:sz w:val="20"/>
          <w:szCs w:val="20"/>
        </w:rPr>
      </w:pPr>
      <w:r w:rsidRPr="00CB61CC">
        <w:rPr>
          <w:rFonts w:ascii="Arial" w:hAnsi="Arial" w:cs="Arial"/>
          <w:sz w:val="20"/>
          <w:szCs w:val="20"/>
        </w:rPr>
        <w:t xml:space="preserve">To have in place </w:t>
      </w:r>
      <w:r w:rsidR="00DA01F8" w:rsidRPr="00CB61CC">
        <w:rPr>
          <w:rFonts w:ascii="Arial" w:eastAsia="Calibri" w:hAnsi="Arial" w:cs="Arial"/>
          <w:sz w:val="20"/>
          <w:szCs w:val="20"/>
        </w:rPr>
        <w:t>diligent, concentrated and s</w:t>
      </w:r>
      <w:r w:rsidRPr="00CB61CC">
        <w:rPr>
          <w:rFonts w:ascii="Arial" w:hAnsi="Arial" w:cs="Arial"/>
          <w:sz w:val="20"/>
          <w:szCs w:val="20"/>
        </w:rPr>
        <w:t>ystematic teaching of phonics so that it is central to children’s</w:t>
      </w:r>
      <w:r w:rsidR="00DA01F8" w:rsidRPr="00CB61CC">
        <w:rPr>
          <w:rFonts w:ascii="Arial" w:eastAsia="Calibri" w:hAnsi="Arial" w:cs="Arial"/>
          <w:sz w:val="20"/>
          <w:szCs w:val="20"/>
        </w:rPr>
        <w:t xml:space="preserve"> success</w:t>
      </w:r>
      <w:r w:rsidR="00CB61CC" w:rsidRPr="00CB61CC">
        <w:rPr>
          <w:rFonts w:ascii="Arial" w:hAnsi="Arial" w:cs="Arial"/>
          <w:sz w:val="20"/>
          <w:szCs w:val="20"/>
        </w:rPr>
        <w:t xml:space="preserve"> in</w:t>
      </w:r>
      <w:r w:rsidR="00FB1AE8">
        <w:rPr>
          <w:rFonts w:ascii="Arial" w:hAnsi="Arial" w:cs="Arial"/>
          <w:sz w:val="20"/>
          <w:szCs w:val="20"/>
        </w:rPr>
        <w:t xml:space="preserve"> the early stages of</w:t>
      </w:r>
      <w:r w:rsidR="00CB61CC" w:rsidRPr="00CB61CC">
        <w:rPr>
          <w:rFonts w:ascii="Arial" w:hAnsi="Arial" w:cs="Arial"/>
          <w:sz w:val="20"/>
          <w:szCs w:val="20"/>
        </w:rPr>
        <w:t xml:space="preserve"> learning to read and to support this with a wide range of other strategies for teaching pupils to read.</w:t>
      </w:r>
    </w:p>
    <w:p w:rsidR="009B3B84" w:rsidRPr="00FB1AE8" w:rsidRDefault="009B3B84" w:rsidP="00FB1AE8">
      <w:pPr>
        <w:pStyle w:val="ListParagraph"/>
        <w:numPr>
          <w:ilvl w:val="0"/>
          <w:numId w:val="1"/>
        </w:numPr>
        <w:rPr>
          <w:rFonts w:ascii="Arial" w:hAnsi="Arial" w:cs="Arial"/>
          <w:sz w:val="20"/>
          <w:szCs w:val="20"/>
        </w:rPr>
      </w:pPr>
      <w:r w:rsidRPr="00CB61CC">
        <w:rPr>
          <w:rFonts w:ascii="Arial" w:hAnsi="Arial" w:cs="Arial"/>
          <w:sz w:val="20"/>
          <w:szCs w:val="20"/>
        </w:rPr>
        <w:t xml:space="preserve">To have in place </w:t>
      </w:r>
      <w:r w:rsidRPr="00CB61CC">
        <w:rPr>
          <w:rFonts w:ascii="Arial" w:eastAsia="Calibri" w:hAnsi="Arial" w:cs="Arial"/>
          <w:sz w:val="20"/>
          <w:szCs w:val="20"/>
        </w:rPr>
        <w:t>diligent, concentrated and s</w:t>
      </w:r>
      <w:r w:rsidRPr="00CB61CC">
        <w:rPr>
          <w:rFonts w:ascii="Arial" w:hAnsi="Arial" w:cs="Arial"/>
          <w:sz w:val="20"/>
          <w:szCs w:val="20"/>
        </w:rPr>
        <w:t>ystemati</w:t>
      </w:r>
      <w:r w:rsidR="00FB1AE8">
        <w:rPr>
          <w:rFonts w:ascii="Arial" w:hAnsi="Arial" w:cs="Arial"/>
          <w:sz w:val="20"/>
          <w:szCs w:val="20"/>
        </w:rPr>
        <w:t>c teaching of spelling rules from phonics phase 6 into Key Stage 2</w:t>
      </w:r>
      <w:r w:rsidRPr="00CB61CC">
        <w:rPr>
          <w:rFonts w:ascii="Arial" w:hAnsi="Arial" w:cs="Arial"/>
          <w:sz w:val="20"/>
          <w:szCs w:val="20"/>
        </w:rPr>
        <w:t xml:space="preserve"> so that it is central to children’s</w:t>
      </w:r>
      <w:r w:rsidRPr="00CB61CC">
        <w:rPr>
          <w:rFonts w:ascii="Arial" w:eastAsia="Calibri" w:hAnsi="Arial" w:cs="Arial"/>
          <w:sz w:val="20"/>
          <w:szCs w:val="20"/>
        </w:rPr>
        <w:t xml:space="preserve"> success</w:t>
      </w:r>
      <w:r w:rsidRPr="00CB61CC">
        <w:rPr>
          <w:rFonts w:ascii="Arial" w:hAnsi="Arial" w:cs="Arial"/>
          <w:sz w:val="20"/>
          <w:szCs w:val="20"/>
        </w:rPr>
        <w:t xml:space="preserve"> in learning to read and to support this with a wide range of other strategies for teaching pupils to read.</w:t>
      </w:r>
    </w:p>
    <w:p w:rsidR="00DA01F8" w:rsidRPr="00CB61CC" w:rsidRDefault="00BD75FD" w:rsidP="00BD75FD">
      <w:pPr>
        <w:pStyle w:val="ListParagraph"/>
        <w:numPr>
          <w:ilvl w:val="0"/>
          <w:numId w:val="1"/>
        </w:numPr>
        <w:rPr>
          <w:rFonts w:ascii="Arial" w:hAnsi="Arial" w:cs="Arial"/>
          <w:sz w:val="20"/>
          <w:szCs w:val="20"/>
        </w:rPr>
      </w:pPr>
      <w:r w:rsidRPr="00CB61CC">
        <w:rPr>
          <w:rFonts w:ascii="Arial" w:hAnsi="Arial" w:cs="Arial"/>
          <w:sz w:val="20"/>
          <w:szCs w:val="20"/>
        </w:rPr>
        <w:t xml:space="preserve">To use </w:t>
      </w:r>
      <w:r w:rsidR="00DA01F8" w:rsidRPr="00CB61CC">
        <w:rPr>
          <w:rFonts w:ascii="Arial" w:eastAsia="Calibri" w:hAnsi="Arial" w:cs="Arial"/>
          <w:sz w:val="20"/>
          <w:szCs w:val="20"/>
        </w:rPr>
        <w:t>high-quality and ex</w:t>
      </w:r>
      <w:r w:rsidRPr="00CB61CC">
        <w:rPr>
          <w:rFonts w:ascii="Arial" w:hAnsi="Arial" w:cs="Arial"/>
          <w:sz w:val="20"/>
          <w:szCs w:val="20"/>
        </w:rPr>
        <w:t>pert teaching</w:t>
      </w:r>
      <w:r w:rsidR="00FB1AE8">
        <w:rPr>
          <w:rFonts w:ascii="Arial" w:hAnsi="Arial" w:cs="Arial"/>
          <w:sz w:val="20"/>
          <w:szCs w:val="20"/>
        </w:rPr>
        <w:t xml:space="preserve"> and resources</w:t>
      </w:r>
      <w:r w:rsidRPr="00CB61CC">
        <w:rPr>
          <w:rFonts w:ascii="Arial" w:hAnsi="Arial" w:cs="Arial"/>
          <w:sz w:val="20"/>
          <w:szCs w:val="20"/>
        </w:rPr>
        <w:t xml:space="preserve"> </w:t>
      </w:r>
      <w:r w:rsidR="00FB1AE8">
        <w:rPr>
          <w:rFonts w:ascii="Arial" w:hAnsi="Arial" w:cs="Arial"/>
          <w:sz w:val="20"/>
          <w:szCs w:val="20"/>
        </w:rPr>
        <w:t xml:space="preserve">in the </w:t>
      </w:r>
      <w:r w:rsidR="00DA01F8" w:rsidRPr="00CB61CC">
        <w:rPr>
          <w:rFonts w:ascii="Arial" w:eastAsia="Calibri" w:hAnsi="Arial" w:cs="Arial"/>
          <w:sz w:val="20"/>
          <w:szCs w:val="20"/>
        </w:rPr>
        <w:t>teaching</w:t>
      </w:r>
      <w:r w:rsidR="00FB1AE8">
        <w:rPr>
          <w:rFonts w:ascii="Arial" w:eastAsia="Calibri" w:hAnsi="Arial" w:cs="Arial"/>
          <w:sz w:val="20"/>
          <w:szCs w:val="20"/>
        </w:rPr>
        <w:t xml:space="preserve"> of</w:t>
      </w:r>
      <w:r w:rsidR="00DA01F8" w:rsidRPr="00CB61CC">
        <w:rPr>
          <w:rFonts w:ascii="Arial" w:eastAsia="Calibri" w:hAnsi="Arial" w:cs="Arial"/>
          <w:sz w:val="20"/>
          <w:szCs w:val="20"/>
        </w:rPr>
        <w:t xml:space="preserve"> phonic knowledge and </w:t>
      </w:r>
      <w:r w:rsidRPr="00CB61CC">
        <w:rPr>
          <w:rFonts w:ascii="Arial" w:hAnsi="Arial" w:cs="Arial"/>
          <w:sz w:val="20"/>
          <w:szCs w:val="20"/>
        </w:rPr>
        <w:t xml:space="preserve">other essential reading </w:t>
      </w:r>
      <w:r w:rsidR="00DA01F8" w:rsidRPr="00CB61CC">
        <w:rPr>
          <w:rFonts w:ascii="Arial" w:eastAsia="Calibri" w:hAnsi="Arial" w:cs="Arial"/>
          <w:sz w:val="20"/>
          <w:szCs w:val="20"/>
        </w:rPr>
        <w:t>skills</w:t>
      </w:r>
      <w:r w:rsidRPr="00CB61CC">
        <w:rPr>
          <w:rFonts w:ascii="Arial" w:hAnsi="Arial" w:cs="Arial"/>
          <w:sz w:val="20"/>
          <w:szCs w:val="20"/>
        </w:rPr>
        <w:t>.</w:t>
      </w:r>
    </w:p>
    <w:p w:rsidR="00BD75FD" w:rsidRPr="00CB61CC" w:rsidRDefault="00BD75FD" w:rsidP="00BD75FD">
      <w:pPr>
        <w:pStyle w:val="Unnumberedparagraph"/>
        <w:numPr>
          <w:ilvl w:val="0"/>
          <w:numId w:val="1"/>
        </w:numPr>
        <w:spacing w:after="0"/>
        <w:rPr>
          <w:rFonts w:ascii="Arial" w:hAnsi="Arial" w:cs="Arial"/>
          <w:sz w:val="20"/>
          <w:szCs w:val="20"/>
        </w:rPr>
      </w:pPr>
      <w:r w:rsidRPr="00CB61CC">
        <w:rPr>
          <w:rFonts w:ascii="Arial" w:hAnsi="Arial" w:cs="Arial"/>
          <w:sz w:val="20"/>
          <w:szCs w:val="20"/>
        </w:rPr>
        <w:t xml:space="preserve">To </w:t>
      </w:r>
      <w:r w:rsidRPr="00CB61CC">
        <w:rPr>
          <w:rFonts w:ascii="Arial" w:eastAsia="Calibri" w:hAnsi="Arial" w:cs="Arial"/>
          <w:sz w:val="20"/>
          <w:szCs w:val="20"/>
        </w:rPr>
        <w:t>adopt a consistent</w:t>
      </w:r>
      <w:r w:rsidR="00FB1AE8">
        <w:rPr>
          <w:rFonts w:ascii="Arial" w:eastAsia="Calibri" w:hAnsi="Arial" w:cs="Arial"/>
          <w:sz w:val="20"/>
          <w:szCs w:val="20"/>
        </w:rPr>
        <w:t xml:space="preserve"> but progressive</w:t>
      </w:r>
      <w:r w:rsidRPr="00CB61CC">
        <w:rPr>
          <w:rFonts w:ascii="Arial" w:eastAsia="Calibri" w:hAnsi="Arial" w:cs="Arial"/>
          <w:sz w:val="20"/>
          <w:szCs w:val="20"/>
        </w:rPr>
        <w:t xml:space="preserve"> approach</w:t>
      </w:r>
      <w:r w:rsidR="00FB1AE8">
        <w:rPr>
          <w:rFonts w:ascii="Arial" w:eastAsia="Calibri" w:hAnsi="Arial" w:cs="Arial"/>
          <w:sz w:val="20"/>
          <w:szCs w:val="20"/>
        </w:rPr>
        <w:t xml:space="preserve"> to teaching reading throughout the school</w:t>
      </w:r>
      <w:r w:rsidRPr="00CB61CC">
        <w:rPr>
          <w:rFonts w:ascii="Arial" w:eastAsia="Calibri" w:hAnsi="Arial" w:cs="Arial"/>
          <w:sz w:val="20"/>
          <w:szCs w:val="20"/>
        </w:rPr>
        <w:t>.</w:t>
      </w:r>
    </w:p>
    <w:p w:rsidR="0075739D" w:rsidRPr="00FB1AE8" w:rsidRDefault="001E1503" w:rsidP="00AB7B63">
      <w:pPr>
        <w:pStyle w:val="ListParagraph"/>
        <w:numPr>
          <w:ilvl w:val="0"/>
          <w:numId w:val="1"/>
        </w:numPr>
        <w:rPr>
          <w:rFonts w:ascii="Arial" w:hAnsi="Arial" w:cs="Arial"/>
          <w:sz w:val="20"/>
          <w:szCs w:val="20"/>
        </w:rPr>
      </w:pPr>
      <w:r w:rsidRPr="00CB61CC">
        <w:rPr>
          <w:rFonts w:ascii="Arial" w:eastAsia="Calibri" w:hAnsi="Arial" w:cs="Arial"/>
          <w:sz w:val="20"/>
          <w:szCs w:val="20"/>
        </w:rPr>
        <w:t>The quality of formative assessment and the</w:t>
      </w:r>
      <w:r w:rsidRPr="00CB61CC">
        <w:rPr>
          <w:rFonts w:ascii="Arial" w:hAnsi="Arial" w:cs="Arial"/>
          <w:sz w:val="20"/>
          <w:szCs w:val="20"/>
        </w:rPr>
        <w:t xml:space="preserve"> interaction that stems from</w:t>
      </w:r>
      <w:r w:rsidR="00F72E35">
        <w:rPr>
          <w:rFonts w:ascii="Arial" w:hAnsi="Arial" w:cs="Arial"/>
          <w:sz w:val="20"/>
          <w:szCs w:val="20"/>
        </w:rPr>
        <w:t xml:space="preserve"> this</w:t>
      </w:r>
      <w:r w:rsidRPr="00CB61CC">
        <w:rPr>
          <w:rFonts w:ascii="Arial" w:hAnsi="Arial" w:cs="Arial"/>
          <w:sz w:val="20"/>
          <w:szCs w:val="20"/>
        </w:rPr>
        <w:t xml:space="preserve"> will</w:t>
      </w:r>
      <w:r w:rsidRPr="00CB61CC">
        <w:rPr>
          <w:rFonts w:ascii="Arial" w:eastAsia="Calibri" w:hAnsi="Arial" w:cs="Arial"/>
          <w:sz w:val="20"/>
          <w:szCs w:val="20"/>
        </w:rPr>
        <w:t xml:space="preserve"> make an important contribution to learning</w:t>
      </w:r>
      <w:r w:rsidR="00FB1AE8">
        <w:rPr>
          <w:rFonts w:ascii="Arial" w:eastAsia="Calibri" w:hAnsi="Arial" w:cs="Arial"/>
          <w:sz w:val="20"/>
          <w:szCs w:val="20"/>
        </w:rPr>
        <w:t>.</w:t>
      </w:r>
    </w:p>
    <w:p w:rsidR="00FB1AE8" w:rsidRPr="00F72E35" w:rsidRDefault="00FB1AE8" w:rsidP="00FB1AE8">
      <w:pPr>
        <w:pStyle w:val="ListParagraph"/>
        <w:numPr>
          <w:ilvl w:val="0"/>
          <w:numId w:val="1"/>
        </w:numPr>
        <w:rPr>
          <w:rFonts w:ascii="Arial" w:hAnsi="Arial" w:cs="Arial"/>
          <w:i/>
          <w:sz w:val="20"/>
          <w:szCs w:val="20"/>
        </w:rPr>
      </w:pPr>
      <w:r>
        <w:rPr>
          <w:rFonts w:ascii="Arial" w:eastAsia="Calibri" w:hAnsi="Arial" w:cs="Arial"/>
          <w:sz w:val="20"/>
          <w:szCs w:val="20"/>
        </w:rPr>
        <w:t xml:space="preserve">For the teaching of reading to be an intrinsic element of our Christian Vision in school as </w:t>
      </w:r>
      <w:r w:rsidRPr="00F72E35">
        <w:rPr>
          <w:rFonts w:ascii="Arial" w:eastAsia="Calibri" w:hAnsi="Arial" w:cs="Arial"/>
          <w:i/>
          <w:sz w:val="20"/>
          <w:szCs w:val="20"/>
        </w:rPr>
        <w:t xml:space="preserve">we </w:t>
      </w:r>
      <w:r w:rsidR="00F72E35" w:rsidRPr="00F72E35">
        <w:rPr>
          <w:rFonts w:ascii="Arial" w:eastAsia="Calibri" w:hAnsi="Arial" w:cs="Arial"/>
          <w:i/>
          <w:sz w:val="20"/>
          <w:szCs w:val="20"/>
        </w:rPr>
        <w:t>“J</w:t>
      </w:r>
      <w:r w:rsidRPr="00F72E35">
        <w:rPr>
          <w:rFonts w:ascii="Arial" w:eastAsia="Calibri" w:hAnsi="Arial" w:cs="Arial"/>
          <w:i/>
          <w:sz w:val="20"/>
          <w:szCs w:val="20"/>
        </w:rPr>
        <w:t>ourney together in faith and love.</w:t>
      </w:r>
      <w:r w:rsidR="00F72E35" w:rsidRPr="00F72E35">
        <w:rPr>
          <w:rFonts w:ascii="Arial" w:eastAsia="Calibri" w:hAnsi="Arial" w:cs="Arial"/>
          <w:i/>
          <w:sz w:val="20"/>
          <w:szCs w:val="20"/>
        </w:rPr>
        <w:t>”</w:t>
      </w:r>
    </w:p>
    <w:p w:rsidR="00DA01F8" w:rsidRDefault="00CB61CC" w:rsidP="00AB7B63">
      <w:pPr>
        <w:rPr>
          <w:rFonts w:ascii="Arial Black" w:hAnsi="Arial Black" w:cs="Arial"/>
          <w:b/>
          <w:sz w:val="20"/>
          <w:szCs w:val="20"/>
        </w:rPr>
      </w:pPr>
      <w:r w:rsidRPr="00CB61CC">
        <w:rPr>
          <w:rFonts w:ascii="Arial Black" w:hAnsi="Arial Black" w:cs="Arial"/>
          <w:b/>
          <w:sz w:val="20"/>
          <w:szCs w:val="20"/>
        </w:rPr>
        <w:t>IMPLEMENTATION</w:t>
      </w:r>
    </w:p>
    <w:p w:rsidR="008148EB" w:rsidRPr="008148EB" w:rsidRDefault="008148EB" w:rsidP="008148EB">
      <w:pPr>
        <w:rPr>
          <w:rFonts w:ascii="Arial" w:hAnsi="Arial" w:cs="Arial"/>
        </w:rPr>
      </w:pPr>
    </w:p>
    <w:p w:rsidR="00DD36AD" w:rsidRPr="008148EB" w:rsidRDefault="008148EB" w:rsidP="008148EB">
      <w:pPr>
        <w:pStyle w:val="ListParagraph"/>
        <w:numPr>
          <w:ilvl w:val="0"/>
          <w:numId w:val="2"/>
        </w:numPr>
        <w:rPr>
          <w:rFonts w:ascii="Arial" w:hAnsi="Arial" w:cs="Arial"/>
          <w:sz w:val="20"/>
          <w:szCs w:val="20"/>
        </w:rPr>
      </w:pPr>
      <w:r w:rsidRPr="008148EB">
        <w:rPr>
          <w:rFonts w:ascii="Arial" w:hAnsi="Arial" w:cs="Arial"/>
          <w:sz w:val="20"/>
          <w:szCs w:val="20"/>
        </w:rPr>
        <w:t xml:space="preserve">All children to receive daily phonics/spelling lessons linked to writing and reading. In Nursery, Reception, Year 1 and Year 2 (first half term) – Daily phonics sessions are based on the </w:t>
      </w:r>
      <w:r w:rsidR="002465A3">
        <w:rPr>
          <w:rFonts w:ascii="Arial" w:hAnsi="Arial" w:cs="Arial"/>
          <w:sz w:val="20"/>
          <w:szCs w:val="20"/>
        </w:rPr>
        <w:t>Jolly Phonics</w:t>
      </w:r>
      <w:r w:rsidRPr="008148EB">
        <w:rPr>
          <w:rFonts w:ascii="Arial" w:hAnsi="Arial" w:cs="Arial"/>
          <w:sz w:val="20"/>
          <w:szCs w:val="20"/>
        </w:rPr>
        <w:t xml:space="preserve"> programme.  From Phonics Phase 6 to Year 6 – Spelling rules including common exception words, prefixes and suffixes linked to writing and reading are taught through the Read Write Inc Spelling Rules programme to ensure consistency and progression in all year groups.</w:t>
      </w:r>
    </w:p>
    <w:p w:rsidR="005715C9" w:rsidRDefault="00F72E35" w:rsidP="00FB1AE8">
      <w:pPr>
        <w:pStyle w:val="ListParagraph"/>
        <w:numPr>
          <w:ilvl w:val="0"/>
          <w:numId w:val="2"/>
        </w:numPr>
        <w:rPr>
          <w:rFonts w:ascii="Arial" w:hAnsi="Arial" w:cs="Arial"/>
          <w:sz w:val="20"/>
          <w:szCs w:val="20"/>
        </w:rPr>
      </w:pPr>
      <w:r w:rsidRPr="00FB1AE8">
        <w:rPr>
          <w:rFonts w:ascii="Arial" w:hAnsi="Arial" w:cs="Arial"/>
          <w:sz w:val="20"/>
          <w:szCs w:val="20"/>
        </w:rPr>
        <w:t>Regular opportunities for 1:1/small g</w:t>
      </w:r>
      <w:r w:rsidR="008A39E6">
        <w:rPr>
          <w:rFonts w:ascii="Arial" w:hAnsi="Arial" w:cs="Arial"/>
          <w:sz w:val="20"/>
          <w:szCs w:val="20"/>
        </w:rPr>
        <w:t>roup reading to develop fluency and understanding of texts.</w:t>
      </w:r>
    </w:p>
    <w:p w:rsidR="00C0197A" w:rsidRPr="00C0197A" w:rsidRDefault="00C0197A" w:rsidP="00C0197A">
      <w:pPr>
        <w:pStyle w:val="ListParagraph"/>
        <w:numPr>
          <w:ilvl w:val="0"/>
          <w:numId w:val="2"/>
        </w:numPr>
        <w:rPr>
          <w:rFonts w:ascii="Arial" w:hAnsi="Arial" w:cs="Arial"/>
          <w:sz w:val="20"/>
          <w:szCs w:val="20"/>
        </w:rPr>
      </w:pPr>
      <w:r w:rsidRPr="00CB61CC">
        <w:rPr>
          <w:rFonts w:ascii="Arial" w:hAnsi="Arial" w:cs="Arial"/>
          <w:sz w:val="20"/>
          <w:szCs w:val="20"/>
        </w:rPr>
        <w:t>Effective provision for those who are struggling to keep up will be</w:t>
      </w:r>
      <w:r w:rsidRPr="00CB61CC">
        <w:rPr>
          <w:rFonts w:ascii="Arial" w:eastAsia="Calibri" w:hAnsi="Arial" w:cs="Arial"/>
          <w:sz w:val="20"/>
          <w:szCs w:val="20"/>
        </w:rPr>
        <w:t xml:space="preserve"> </w:t>
      </w:r>
      <w:r w:rsidRPr="00CB61CC">
        <w:rPr>
          <w:rFonts w:ascii="Arial" w:hAnsi="Arial" w:cs="Arial"/>
          <w:sz w:val="20"/>
          <w:szCs w:val="20"/>
        </w:rPr>
        <w:t>put in place early and there will be</w:t>
      </w:r>
      <w:r w:rsidRPr="00CB61CC">
        <w:rPr>
          <w:rFonts w:ascii="Arial" w:eastAsia="Calibri" w:hAnsi="Arial" w:cs="Arial"/>
          <w:sz w:val="20"/>
          <w:szCs w:val="20"/>
        </w:rPr>
        <w:t xml:space="preserve"> high expectations of what all pupils should achieve</w:t>
      </w:r>
      <w:r>
        <w:rPr>
          <w:rFonts w:ascii="Arial" w:eastAsia="Calibri" w:hAnsi="Arial" w:cs="Arial"/>
          <w:sz w:val="20"/>
          <w:szCs w:val="20"/>
        </w:rPr>
        <w:t>.</w:t>
      </w:r>
      <w:r w:rsidRPr="00C0197A">
        <w:rPr>
          <w:rFonts w:ascii="Arial" w:eastAsia="Calibri" w:hAnsi="Arial" w:cs="Arial"/>
          <w:sz w:val="20"/>
          <w:szCs w:val="20"/>
        </w:rPr>
        <w:t xml:space="preserve"> </w:t>
      </w:r>
      <w:r>
        <w:rPr>
          <w:rFonts w:ascii="Arial" w:eastAsia="Calibri" w:hAnsi="Arial" w:cs="Arial"/>
          <w:sz w:val="20"/>
          <w:szCs w:val="20"/>
        </w:rPr>
        <w:t xml:space="preserve">Children who are </w:t>
      </w:r>
      <w:r w:rsidRPr="00CB61CC">
        <w:rPr>
          <w:rFonts w:ascii="Arial" w:eastAsia="Calibri" w:hAnsi="Arial" w:cs="Arial"/>
          <w:sz w:val="20"/>
          <w:szCs w:val="20"/>
        </w:rPr>
        <w:t>struggling to read will be given individual</w:t>
      </w:r>
      <w:r>
        <w:rPr>
          <w:rFonts w:ascii="Arial" w:eastAsia="Calibri" w:hAnsi="Arial" w:cs="Arial"/>
          <w:sz w:val="20"/>
          <w:szCs w:val="20"/>
        </w:rPr>
        <w:t xml:space="preserve"> or small group</w:t>
      </w:r>
      <w:r w:rsidRPr="00CB61CC">
        <w:rPr>
          <w:rFonts w:ascii="Arial" w:eastAsia="Calibri" w:hAnsi="Arial" w:cs="Arial"/>
          <w:sz w:val="20"/>
          <w:szCs w:val="20"/>
        </w:rPr>
        <w:t xml:space="preserve"> support which will be carefully attuned to overcoming barriers to their phonological development</w:t>
      </w:r>
      <w:r w:rsidR="00F72E35">
        <w:rPr>
          <w:rFonts w:ascii="Arial" w:eastAsia="Calibri" w:hAnsi="Arial" w:cs="Arial"/>
          <w:sz w:val="20"/>
          <w:szCs w:val="20"/>
        </w:rPr>
        <w:t>.</w:t>
      </w:r>
    </w:p>
    <w:p w:rsidR="008A39E6" w:rsidRDefault="00F72E35" w:rsidP="00FB1AE8">
      <w:pPr>
        <w:pStyle w:val="ListParagraph"/>
        <w:numPr>
          <w:ilvl w:val="0"/>
          <w:numId w:val="2"/>
        </w:numPr>
        <w:rPr>
          <w:rFonts w:ascii="Arial" w:hAnsi="Arial" w:cs="Arial"/>
          <w:sz w:val="20"/>
          <w:szCs w:val="20"/>
        </w:rPr>
      </w:pPr>
      <w:r w:rsidRPr="00FB1AE8">
        <w:rPr>
          <w:rFonts w:ascii="Arial" w:hAnsi="Arial" w:cs="Arial"/>
          <w:sz w:val="20"/>
          <w:szCs w:val="20"/>
        </w:rPr>
        <w:t>Text level objectives delivered</w:t>
      </w:r>
      <w:r w:rsidR="008A39E6">
        <w:rPr>
          <w:rFonts w:ascii="Arial" w:hAnsi="Arial" w:cs="Arial"/>
          <w:sz w:val="20"/>
          <w:szCs w:val="20"/>
        </w:rPr>
        <w:t xml:space="preserve"> through the use of high quality resources</w:t>
      </w:r>
      <w:r w:rsidRPr="00FB1AE8">
        <w:rPr>
          <w:rFonts w:ascii="Arial" w:hAnsi="Arial" w:cs="Arial"/>
          <w:sz w:val="20"/>
          <w:szCs w:val="20"/>
        </w:rPr>
        <w:t xml:space="preserve"> in whole class teaching</w:t>
      </w:r>
      <w:r w:rsidR="008A39E6">
        <w:rPr>
          <w:rFonts w:ascii="Arial" w:hAnsi="Arial" w:cs="Arial"/>
          <w:sz w:val="20"/>
          <w:szCs w:val="20"/>
        </w:rPr>
        <w:t>. The whole school sequence for teaching such objectives is as follows</w:t>
      </w:r>
      <w:r w:rsidR="000507A1">
        <w:rPr>
          <w:rFonts w:ascii="Arial" w:hAnsi="Arial" w:cs="Arial"/>
          <w:sz w:val="20"/>
          <w:szCs w:val="20"/>
        </w:rPr>
        <w:t xml:space="preserve"> (based on The Power of Reading philosophy)</w:t>
      </w:r>
      <w:r w:rsidR="008A39E6">
        <w:rPr>
          <w:rFonts w:ascii="Arial" w:hAnsi="Arial" w:cs="Arial"/>
          <w:sz w:val="20"/>
          <w:szCs w:val="20"/>
        </w:rPr>
        <w:t>:</w:t>
      </w:r>
    </w:p>
    <w:p w:rsidR="008A39E6" w:rsidRDefault="008A39E6" w:rsidP="008A39E6">
      <w:pPr>
        <w:pStyle w:val="ListParagraph"/>
        <w:numPr>
          <w:ilvl w:val="0"/>
          <w:numId w:val="11"/>
        </w:numPr>
        <w:rPr>
          <w:rFonts w:ascii="Arial" w:hAnsi="Arial" w:cs="Arial"/>
          <w:sz w:val="20"/>
          <w:szCs w:val="20"/>
        </w:rPr>
      </w:pPr>
      <w:r>
        <w:rPr>
          <w:rFonts w:ascii="Arial" w:hAnsi="Arial" w:cs="Arial"/>
          <w:sz w:val="20"/>
          <w:szCs w:val="20"/>
        </w:rPr>
        <w:t>Opportunities for children to carry out pre-reading research tasks to ensure they are in a position to fully underst</w:t>
      </w:r>
      <w:r w:rsidR="000F6C34">
        <w:rPr>
          <w:rFonts w:ascii="Arial" w:hAnsi="Arial" w:cs="Arial"/>
          <w:sz w:val="20"/>
          <w:szCs w:val="20"/>
        </w:rPr>
        <w:t>and the text.</w:t>
      </w:r>
    </w:p>
    <w:p w:rsidR="005715C9" w:rsidRPr="000F6C34" w:rsidRDefault="00F72E35" w:rsidP="000F6C34">
      <w:pPr>
        <w:pStyle w:val="ListParagraph"/>
        <w:numPr>
          <w:ilvl w:val="0"/>
          <w:numId w:val="11"/>
        </w:numPr>
        <w:rPr>
          <w:rFonts w:ascii="Arial" w:hAnsi="Arial" w:cs="Arial"/>
          <w:sz w:val="20"/>
          <w:szCs w:val="20"/>
        </w:rPr>
      </w:pPr>
      <w:r w:rsidRPr="000F6C34">
        <w:rPr>
          <w:rFonts w:ascii="Arial" w:hAnsi="Arial" w:cs="Arial"/>
          <w:sz w:val="20"/>
          <w:szCs w:val="20"/>
        </w:rPr>
        <w:t>Imme</w:t>
      </w:r>
      <w:r w:rsidR="000F6C34">
        <w:rPr>
          <w:rFonts w:ascii="Arial" w:hAnsi="Arial" w:cs="Arial"/>
          <w:sz w:val="20"/>
          <w:szCs w:val="20"/>
        </w:rPr>
        <w:t>rsion</w:t>
      </w:r>
      <w:r w:rsidRPr="000F6C34">
        <w:rPr>
          <w:rFonts w:ascii="Arial" w:hAnsi="Arial" w:cs="Arial"/>
          <w:sz w:val="20"/>
          <w:szCs w:val="20"/>
        </w:rPr>
        <w:t xml:space="preserve"> in the text and</w:t>
      </w:r>
      <w:r w:rsidR="000F6C34">
        <w:rPr>
          <w:rFonts w:ascii="Arial" w:hAnsi="Arial" w:cs="Arial"/>
          <w:sz w:val="20"/>
          <w:szCs w:val="20"/>
        </w:rPr>
        <w:t xml:space="preserve"> opportunities to</w:t>
      </w:r>
      <w:r w:rsidRPr="000F6C34">
        <w:rPr>
          <w:rFonts w:ascii="Arial" w:hAnsi="Arial" w:cs="Arial"/>
          <w:sz w:val="20"/>
          <w:szCs w:val="20"/>
        </w:rPr>
        <w:t xml:space="preserve"> develop understanding through comprehension and word-l</w:t>
      </w:r>
      <w:r w:rsidR="000F6C34">
        <w:rPr>
          <w:rFonts w:ascii="Arial" w:hAnsi="Arial" w:cs="Arial"/>
          <w:sz w:val="20"/>
          <w:szCs w:val="20"/>
        </w:rPr>
        <w:t>evel activities. Children are given lots of</w:t>
      </w:r>
      <w:r w:rsidRPr="000F6C34">
        <w:rPr>
          <w:rFonts w:ascii="Arial" w:hAnsi="Arial" w:cs="Arial"/>
          <w:sz w:val="20"/>
          <w:szCs w:val="20"/>
        </w:rPr>
        <w:t xml:space="preserve"> opportunities to read aloud</w:t>
      </w:r>
      <w:r w:rsidR="000F6C34">
        <w:rPr>
          <w:rFonts w:ascii="Arial" w:hAnsi="Arial" w:cs="Arial"/>
          <w:sz w:val="20"/>
          <w:szCs w:val="20"/>
        </w:rPr>
        <w:t>, talk about the text, complete drama tasks and explore vocabulary within the text.</w:t>
      </w:r>
    </w:p>
    <w:p w:rsidR="000F6C34" w:rsidRPr="000F6C34" w:rsidRDefault="000F6C34" w:rsidP="008A39E6">
      <w:pPr>
        <w:pStyle w:val="ListParagraph"/>
        <w:numPr>
          <w:ilvl w:val="0"/>
          <w:numId w:val="11"/>
        </w:numPr>
        <w:rPr>
          <w:rFonts w:ascii="Arial" w:hAnsi="Arial" w:cs="Arial"/>
          <w:sz w:val="20"/>
          <w:szCs w:val="20"/>
        </w:rPr>
      </w:pPr>
      <w:r>
        <w:rPr>
          <w:rFonts w:ascii="Arial" w:eastAsiaTheme="minorEastAsia" w:hAnsi="Arial" w:cs="Arial"/>
          <w:color w:val="000000" w:themeColor="text1"/>
          <w:kern w:val="24"/>
          <w:sz w:val="20"/>
          <w:szCs w:val="20"/>
        </w:rPr>
        <w:t>Children apply their reading skills and u</w:t>
      </w:r>
      <w:r w:rsidRPr="000F6C34">
        <w:rPr>
          <w:rFonts w:ascii="Arial" w:eastAsiaTheme="minorEastAsia" w:hAnsi="Arial" w:cs="Arial"/>
          <w:color w:val="000000" w:themeColor="text1"/>
          <w:kern w:val="24"/>
          <w:sz w:val="20"/>
          <w:szCs w:val="20"/>
        </w:rPr>
        <w:t>se the text as a tool to model and practice</w:t>
      </w:r>
      <w:r>
        <w:rPr>
          <w:rFonts w:ascii="Arial" w:eastAsiaTheme="minorEastAsia" w:hAnsi="Arial" w:cs="Arial"/>
          <w:color w:val="000000" w:themeColor="text1"/>
          <w:kern w:val="24"/>
          <w:sz w:val="20"/>
          <w:szCs w:val="20"/>
        </w:rPr>
        <w:t xml:space="preserve"> their</w:t>
      </w:r>
      <w:r w:rsidRPr="000F6C34">
        <w:rPr>
          <w:rFonts w:ascii="Arial" w:eastAsiaTheme="minorEastAsia" w:hAnsi="Arial" w:cs="Arial"/>
          <w:color w:val="000000" w:themeColor="text1"/>
          <w:kern w:val="24"/>
          <w:sz w:val="20"/>
          <w:szCs w:val="20"/>
        </w:rPr>
        <w:t xml:space="preserve"> writing skills</w:t>
      </w:r>
      <w:r>
        <w:rPr>
          <w:rFonts w:ascii="Arial" w:eastAsiaTheme="minorEastAsia" w:hAnsi="Arial" w:cs="Arial"/>
          <w:color w:val="000000" w:themeColor="text1"/>
          <w:kern w:val="24"/>
          <w:sz w:val="20"/>
          <w:szCs w:val="20"/>
        </w:rPr>
        <w:t>.</w:t>
      </w:r>
    </w:p>
    <w:p w:rsidR="005715C9" w:rsidRPr="00B762A7" w:rsidRDefault="000F6C34" w:rsidP="000F6C34">
      <w:pPr>
        <w:pStyle w:val="ListParagraph"/>
        <w:numPr>
          <w:ilvl w:val="0"/>
          <w:numId w:val="11"/>
        </w:numPr>
        <w:rPr>
          <w:rFonts w:ascii="Arial" w:hAnsi="Arial" w:cs="Arial"/>
          <w:sz w:val="20"/>
          <w:szCs w:val="20"/>
        </w:rPr>
      </w:pPr>
      <w:r>
        <w:rPr>
          <w:rFonts w:ascii="Arial" w:eastAsiaTheme="minorEastAsia" w:hAnsi="Arial" w:cs="Arial"/>
          <w:color w:val="000000" w:themeColor="text1"/>
          <w:kern w:val="24"/>
          <w:sz w:val="20"/>
          <w:szCs w:val="20"/>
        </w:rPr>
        <w:t>Children evaluate and reflect on what they have read and produce independent pieces of writing linked to the text type they have studied.</w:t>
      </w:r>
    </w:p>
    <w:p w:rsidR="00B762A7" w:rsidRPr="000F6C34" w:rsidRDefault="00B762A7" w:rsidP="000F6C34">
      <w:pPr>
        <w:pStyle w:val="ListParagraph"/>
        <w:numPr>
          <w:ilvl w:val="0"/>
          <w:numId w:val="11"/>
        </w:numPr>
        <w:rPr>
          <w:rFonts w:ascii="Arial" w:hAnsi="Arial" w:cs="Arial"/>
          <w:sz w:val="20"/>
          <w:szCs w:val="20"/>
        </w:rPr>
      </w:pPr>
      <w:r>
        <w:rPr>
          <w:rFonts w:ascii="Arial" w:eastAsiaTheme="minorEastAsia" w:hAnsi="Arial" w:cs="Arial"/>
          <w:color w:val="000000" w:themeColor="text1"/>
          <w:kern w:val="24"/>
          <w:sz w:val="20"/>
          <w:szCs w:val="20"/>
        </w:rPr>
        <w:t>Children share independent writing in a variety of ways to a wider audience to develop speaking and listening skills.</w:t>
      </w:r>
    </w:p>
    <w:p w:rsidR="005715C9" w:rsidRPr="00FB1AE8" w:rsidRDefault="000F6C34" w:rsidP="00FB1AE8">
      <w:pPr>
        <w:pStyle w:val="ListParagraph"/>
        <w:numPr>
          <w:ilvl w:val="0"/>
          <w:numId w:val="2"/>
        </w:numPr>
        <w:rPr>
          <w:rFonts w:ascii="Arial" w:hAnsi="Arial" w:cs="Arial"/>
          <w:sz w:val="20"/>
          <w:szCs w:val="20"/>
        </w:rPr>
      </w:pPr>
      <w:r>
        <w:rPr>
          <w:rFonts w:ascii="Arial" w:hAnsi="Arial" w:cs="Arial"/>
          <w:sz w:val="20"/>
          <w:szCs w:val="20"/>
        </w:rPr>
        <w:t xml:space="preserve">Reading skills are </w:t>
      </w:r>
      <w:r w:rsidR="00F72E35" w:rsidRPr="00FB1AE8">
        <w:rPr>
          <w:rFonts w:ascii="Arial" w:hAnsi="Arial" w:cs="Arial"/>
          <w:sz w:val="20"/>
          <w:szCs w:val="20"/>
        </w:rPr>
        <w:t xml:space="preserve">consolidated </w:t>
      </w:r>
      <w:r>
        <w:rPr>
          <w:rFonts w:ascii="Arial" w:hAnsi="Arial" w:cs="Arial"/>
          <w:sz w:val="20"/>
          <w:szCs w:val="20"/>
        </w:rPr>
        <w:t xml:space="preserve">and developed further across all aspects of our Learning Challenge Curriculum and RE work e.g. as a tool for research, to follow instructions and to </w:t>
      </w:r>
      <w:r w:rsidR="00F72E35">
        <w:rPr>
          <w:rFonts w:ascii="Arial" w:hAnsi="Arial" w:cs="Arial"/>
          <w:sz w:val="20"/>
          <w:szCs w:val="20"/>
        </w:rPr>
        <w:t>explore scripture in holy texts</w:t>
      </w:r>
      <w:r w:rsidR="001B5ACA">
        <w:rPr>
          <w:rFonts w:ascii="Arial" w:hAnsi="Arial" w:cs="Arial"/>
          <w:sz w:val="20"/>
          <w:szCs w:val="20"/>
        </w:rPr>
        <w:t xml:space="preserve">. </w:t>
      </w:r>
      <w:r w:rsidR="001B5ACA">
        <w:rPr>
          <w:rFonts w:ascii="Arial" w:hAnsi="Arial" w:cs="Arial"/>
          <w:sz w:val="20"/>
          <w:szCs w:val="20"/>
        </w:rPr>
        <w:lastRenderedPageBreak/>
        <w:t>Reading is also an integral part of our rational</w:t>
      </w:r>
      <w:r w:rsidR="00826138">
        <w:rPr>
          <w:rFonts w:ascii="Arial" w:hAnsi="Arial" w:cs="Arial"/>
          <w:sz w:val="20"/>
          <w:szCs w:val="20"/>
        </w:rPr>
        <w:t>e</w:t>
      </w:r>
      <w:r w:rsidR="001B5ACA">
        <w:rPr>
          <w:rFonts w:ascii="Arial" w:hAnsi="Arial" w:cs="Arial"/>
          <w:sz w:val="20"/>
          <w:szCs w:val="20"/>
        </w:rPr>
        <w:t xml:space="preserve"> to ensure that during their time with us all pupils have the opportunity to be: </w:t>
      </w:r>
      <w:r w:rsidR="00C0197A">
        <w:rPr>
          <w:rFonts w:ascii="Arial" w:hAnsi="Arial" w:cs="Arial"/>
          <w:sz w:val="20"/>
          <w:szCs w:val="20"/>
        </w:rPr>
        <w:t>a hero, a responsible citizen, a culture seeker, a creator, a performer, a team player, a health expert, an adventurer, an eco-warrior, a neighbour, to be aware and an inspirational child.</w:t>
      </w:r>
    </w:p>
    <w:p w:rsidR="005715C9" w:rsidRPr="00FB1AE8" w:rsidRDefault="000F6C34" w:rsidP="00FB1AE8">
      <w:pPr>
        <w:pStyle w:val="ListParagraph"/>
        <w:numPr>
          <w:ilvl w:val="0"/>
          <w:numId w:val="2"/>
        </w:numPr>
        <w:rPr>
          <w:rFonts w:ascii="Arial" w:hAnsi="Arial" w:cs="Arial"/>
          <w:sz w:val="20"/>
          <w:szCs w:val="20"/>
        </w:rPr>
      </w:pPr>
      <w:r>
        <w:rPr>
          <w:rFonts w:ascii="Arial" w:hAnsi="Arial" w:cs="Arial"/>
          <w:sz w:val="20"/>
          <w:szCs w:val="20"/>
        </w:rPr>
        <w:t>The school works in partnership with pa</w:t>
      </w:r>
      <w:r w:rsidR="001B5ACA">
        <w:rPr>
          <w:rFonts w:ascii="Arial" w:hAnsi="Arial" w:cs="Arial"/>
          <w:sz w:val="20"/>
          <w:szCs w:val="20"/>
        </w:rPr>
        <w:t>rents to endeavour that pupils</w:t>
      </w:r>
      <w:r>
        <w:rPr>
          <w:rFonts w:ascii="Arial" w:hAnsi="Arial" w:cs="Arial"/>
          <w:sz w:val="20"/>
          <w:szCs w:val="20"/>
        </w:rPr>
        <w:t xml:space="preserve"> also learn to read at home. </w:t>
      </w:r>
      <w:r w:rsidR="001B5ACA">
        <w:rPr>
          <w:rFonts w:ascii="Arial" w:hAnsi="Arial" w:cs="Arial"/>
          <w:sz w:val="20"/>
          <w:szCs w:val="20"/>
        </w:rPr>
        <w:t>This is done by sending home age-appropriate books that reflect the sounds that the children are learning in school. We also allocate</w:t>
      </w:r>
      <w:r w:rsidR="00F72E35">
        <w:rPr>
          <w:rFonts w:ascii="Arial" w:hAnsi="Arial" w:cs="Arial"/>
          <w:sz w:val="20"/>
          <w:szCs w:val="20"/>
        </w:rPr>
        <w:t xml:space="preserve"> age-appropriate</w:t>
      </w:r>
      <w:r w:rsidR="001B5ACA">
        <w:rPr>
          <w:rFonts w:ascii="Arial" w:hAnsi="Arial" w:cs="Arial"/>
          <w:sz w:val="20"/>
          <w:szCs w:val="20"/>
        </w:rPr>
        <w:t xml:space="preserve"> book</w:t>
      </w:r>
      <w:r w:rsidR="00C14B79">
        <w:rPr>
          <w:rFonts w:ascii="Arial" w:hAnsi="Arial" w:cs="Arial"/>
          <w:sz w:val="20"/>
          <w:szCs w:val="20"/>
        </w:rPr>
        <w:t>s for children online to assist</w:t>
      </w:r>
      <w:r w:rsidR="001B5ACA">
        <w:rPr>
          <w:rFonts w:ascii="Arial" w:hAnsi="Arial" w:cs="Arial"/>
          <w:sz w:val="20"/>
          <w:szCs w:val="20"/>
        </w:rPr>
        <w:t xml:space="preserve"> parents in supporting their child to learn sounds and ask appropriate questions about the books studied. Parental workshops are run in school to offer support and advice regarding supporting children with their reading at home.</w:t>
      </w:r>
    </w:p>
    <w:p w:rsidR="00AB7B63" w:rsidRPr="00C0197A" w:rsidRDefault="00F72E35" w:rsidP="001E1503">
      <w:pPr>
        <w:pStyle w:val="ListParagraph"/>
        <w:numPr>
          <w:ilvl w:val="0"/>
          <w:numId w:val="2"/>
        </w:numPr>
        <w:rPr>
          <w:rFonts w:ascii="Arial" w:hAnsi="Arial" w:cs="Arial"/>
          <w:sz w:val="20"/>
          <w:szCs w:val="20"/>
        </w:rPr>
      </w:pPr>
      <w:r>
        <w:rPr>
          <w:rFonts w:ascii="Arial" w:eastAsia="Calibri" w:hAnsi="Arial" w:cs="Arial"/>
          <w:sz w:val="20"/>
          <w:szCs w:val="20"/>
        </w:rPr>
        <w:t>The assessment of</w:t>
      </w:r>
      <w:r w:rsidR="00AB7B63" w:rsidRPr="00CB61CC">
        <w:rPr>
          <w:rFonts w:ascii="Arial" w:eastAsia="Calibri" w:hAnsi="Arial" w:cs="Arial"/>
          <w:sz w:val="20"/>
          <w:szCs w:val="20"/>
        </w:rPr>
        <w:t xml:space="preserve"> pupils’ progress</w:t>
      </w:r>
      <w:r w:rsidR="00BD75FD" w:rsidRPr="00CB61CC">
        <w:rPr>
          <w:rFonts w:ascii="Arial" w:hAnsi="Arial" w:cs="Arial"/>
          <w:sz w:val="20"/>
          <w:szCs w:val="20"/>
        </w:rPr>
        <w:t xml:space="preserve"> in reading and their</w:t>
      </w:r>
      <w:r w:rsidR="00AB7B63" w:rsidRPr="00CB61CC">
        <w:rPr>
          <w:rFonts w:ascii="Arial" w:eastAsia="Calibri" w:hAnsi="Arial" w:cs="Arial"/>
          <w:sz w:val="20"/>
          <w:szCs w:val="20"/>
        </w:rPr>
        <w:t xml:space="preserve"> phonic</w:t>
      </w:r>
      <w:r w:rsidR="001E1503" w:rsidRPr="00CB61CC">
        <w:rPr>
          <w:rFonts w:ascii="Arial" w:hAnsi="Arial" w:cs="Arial"/>
          <w:sz w:val="20"/>
          <w:szCs w:val="20"/>
        </w:rPr>
        <w:t xml:space="preserve"> knowledge and skills will be</w:t>
      </w:r>
      <w:r w:rsidR="00AB7B63" w:rsidRPr="00CB61CC">
        <w:rPr>
          <w:rFonts w:ascii="Arial" w:eastAsia="Calibri" w:hAnsi="Arial" w:cs="Arial"/>
          <w:sz w:val="20"/>
          <w:szCs w:val="20"/>
        </w:rPr>
        <w:t xml:space="preserve"> frequent and detailed to identify quickly the pupils who are failing, or in danger of failing, to keep up with their peers.</w:t>
      </w:r>
    </w:p>
    <w:p w:rsidR="00C0197A" w:rsidRPr="00CB61CC" w:rsidRDefault="00C0197A" w:rsidP="001E1503">
      <w:pPr>
        <w:pStyle w:val="ListParagraph"/>
        <w:numPr>
          <w:ilvl w:val="0"/>
          <w:numId w:val="2"/>
        </w:numPr>
        <w:rPr>
          <w:rFonts w:ascii="Arial" w:hAnsi="Arial" w:cs="Arial"/>
          <w:sz w:val="20"/>
          <w:szCs w:val="20"/>
        </w:rPr>
      </w:pPr>
      <w:r>
        <w:rPr>
          <w:rFonts w:ascii="Arial" w:eastAsia="Calibri" w:hAnsi="Arial" w:cs="Arial"/>
          <w:sz w:val="20"/>
          <w:szCs w:val="20"/>
        </w:rPr>
        <w:t xml:space="preserve">Children are encouraged to develop a </w:t>
      </w:r>
      <w:r w:rsidR="00597FB9">
        <w:rPr>
          <w:rFonts w:ascii="Arial" w:eastAsia="Calibri" w:hAnsi="Arial" w:cs="Arial"/>
          <w:sz w:val="20"/>
          <w:szCs w:val="20"/>
        </w:rPr>
        <w:t>lifelong</w:t>
      </w:r>
      <w:r>
        <w:rPr>
          <w:rFonts w:ascii="Arial" w:eastAsia="Calibri" w:hAnsi="Arial" w:cs="Arial"/>
          <w:sz w:val="20"/>
          <w:szCs w:val="20"/>
        </w:rPr>
        <w:t xml:space="preserve"> love of reading as teachers endeavour to make story time in all classes engaging. The library and classroom book corners are kept tidy, well-stocked and inviting.</w:t>
      </w:r>
    </w:p>
    <w:p w:rsidR="001E1503" w:rsidRPr="00CB61CC" w:rsidRDefault="00CB61CC" w:rsidP="001E1503">
      <w:pPr>
        <w:ind w:left="360"/>
        <w:rPr>
          <w:rFonts w:ascii="Arial Black" w:hAnsi="Arial Black" w:cs="Arial"/>
          <w:b/>
          <w:sz w:val="20"/>
          <w:szCs w:val="20"/>
        </w:rPr>
      </w:pPr>
      <w:r w:rsidRPr="00CB61CC">
        <w:rPr>
          <w:rFonts w:ascii="Arial Black" w:hAnsi="Arial Black" w:cs="Arial"/>
          <w:b/>
          <w:sz w:val="20"/>
          <w:szCs w:val="20"/>
        </w:rPr>
        <w:t>IMPACT</w:t>
      </w:r>
    </w:p>
    <w:p w:rsidR="00597FB9" w:rsidRPr="00CB61CC" w:rsidRDefault="00597FB9" w:rsidP="00597FB9">
      <w:pPr>
        <w:ind w:left="360"/>
        <w:rPr>
          <w:rFonts w:ascii="Arial" w:hAnsi="Arial" w:cs="Arial"/>
          <w:sz w:val="20"/>
          <w:szCs w:val="20"/>
        </w:rPr>
      </w:pPr>
      <w:r w:rsidRPr="00CB61CC">
        <w:rPr>
          <w:rFonts w:ascii="Arial" w:hAnsi="Arial" w:cs="Arial"/>
          <w:bCs/>
          <w:sz w:val="20"/>
          <w:szCs w:val="20"/>
        </w:rPr>
        <w:t>The development</w:t>
      </w:r>
      <w:r w:rsidR="00C14B79">
        <w:rPr>
          <w:rFonts w:ascii="Arial" w:hAnsi="Arial" w:cs="Arial"/>
          <w:bCs/>
          <w:sz w:val="20"/>
          <w:szCs w:val="20"/>
        </w:rPr>
        <w:t xml:space="preserve"> in</w:t>
      </w:r>
      <w:r w:rsidRPr="00CB61CC">
        <w:rPr>
          <w:rFonts w:ascii="Arial" w:hAnsi="Arial" w:cs="Arial"/>
          <w:bCs/>
          <w:sz w:val="20"/>
          <w:szCs w:val="20"/>
        </w:rPr>
        <w:t xml:space="preserve"> reading </w:t>
      </w:r>
      <w:r w:rsidR="00F72E35">
        <w:rPr>
          <w:rFonts w:ascii="Arial" w:hAnsi="Arial" w:cs="Arial"/>
          <w:bCs/>
          <w:sz w:val="20"/>
          <w:szCs w:val="20"/>
        </w:rPr>
        <w:t xml:space="preserve">is a </w:t>
      </w:r>
      <w:r w:rsidRPr="00CB61CC">
        <w:rPr>
          <w:rFonts w:ascii="Arial" w:hAnsi="Arial" w:cs="Arial"/>
          <w:bCs/>
          <w:sz w:val="20"/>
          <w:szCs w:val="20"/>
        </w:rPr>
        <w:t xml:space="preserve">top priority for our children. Teaching reading will be the central strategy in developing children’s literacy. </w:t>
      </w:r>
      <w:r w:rsidRPr="00CB61CC">
        <w:rPr>
          <w:rFonts w:ascii="Arial" w:hAnsi="Arial" w:cs="Arial"/>
          <w:sz w:val="20"/>
          <w:szCs w:val="20"/>
        </w:rPr>
        <w:t xml:space="preserve">They will develop all the key elements of </w:t>
      </w:r>
      <w:r w:rsidRPr="00CB61CC">
        <w:rPr>
          <w:rFonts w:ascii="Arial" w:hAnsi="Arial" w:cs="Arial"/>
          <w:bCs/>
          <w:sz w:val="20"/>
          <w:szCs w:val="20"/>
        </w:rPr>
        <w:t xml:space="preserve">word recognition, </w:t>
      </w:r>
      <w:r w:rsidRPr="00CB61CC">
        <w:rPr>
          <w:rFonts w:ascii="Arial" w:hAnsi="Arial" w:cs="Arial"/>
          <w:sz w:val="20"/>
          <w:szCs w:val="20"/>
        </w:rPr>
        <w:t xml:space="preserve">decoding, recognising the link between letters and sounds that will leading to </w:t>
      </w:r>
      <w:r w:rsidRPr="00CB61CC">
        <w:rPr>
          <w:rFonts w:ascii="Arial" w:hAnsi="Arial" w:cs="Arial"/>
          <w:bCs/>
          <w:sz w:val="20"/>
          <w:szCs w:val="20"/>
        </w:rPr>
        <w:t xml:space="preserve">understanding of meaning </w:t>
      </w:r>
      <w:r w:rsidRPr="00CB61CC">
        <w:rPr>
          <w:rFonts w:ascii="Arial" w:hAnsi="Arial" w:cs="Arial"/>
          <w:sz w:val="20"/>
          <w:szCs w:val="20"/>
        </w:rPr>
        <w:t>and language comprehension.</w:t>
      </w:r>
      <w:r w:rsidR="00F72E35">
        <w:rPr>
          <w:rFonts w:ascii="Arial" w:hAnsi="Arial" w:cs="Arial"/>
          <w:sz w:val="20"/>
          <w:szCs w:val="20"/>
        </w:rPr>
        <w:t xml:space="preserve"> We expect children to be able to access and enjoy age-appropriate texts and if they can’t support will be provided as a matter of urgency to accelerate progress.</w:t>
      </w:r>
      <w:r w:rsidRPr="00CB61CC">
        <w:rPr>
          <w:rFonts w:ascii="Arial" w:hAnsi="Arial" w:cs="Arial"/>
          <w:sz w:val="20"/>
          <w:szCs w:val="20"/>
        </w:rPr>
        <w:t xml:space="preserve"> </w:t>
      </w:r>
      <w:r>
        <w:rPr>
          <w:rFonts w:ascii="Arial" w:hAnsi="Arial" w:cs="Arial"/>
          <w:sz w:val="20"/>
          <w:szCs w:val="20"/>
        </w:rPr>
        <w:t>In this school</w:t>
      </w:r>
      <w:r w:rsidRPr="00CB61CC">
        <w:rPr>
          <w:rFonts w:ascii="Arial" w:hAnsi="Arial" w:cs="Arial"/>
          <w:sz w:val="20"/>
          <w:szCs w:val="20"/>
        </w:rPr>
        <w:t xml:space="preserve"> </w:t>
      </w:r>
      <w:r>
        <w:rPr>
          <w:rFonts w:ascii="Arial" w:hAnsi="Arial" w:cs="Arial"/>
          <w:sz w:val="20"/>
          <w:szCs w:val="20"/>
        </w:rPr>
        <w:t xml:space="preserve">our ambition </w:t>
      </w:r>
      <w:r w:rsidR="00F72E35">
        <w:rPr>
          <w:rFonts w:ascii="Arial" w:hAnsi="Arial" w:cs="Arial"/>
          <w:sz w:val="20"/>
          <w:szCs w:val="20"/>
        </w:rPr>
        <w:t xml:space="preserve">is </w:t>
      </w:r>
      <w:r>
        <w:rPr>
          <w:rFonts w:ascii="Arial" w:hAnsi="Arial" w:cs="Arial"/>
          <w:sz w:val="20"/>
          <w:szCs w:val="20"/>
        </w:rPr>
        <w:t xml:space="preserve">that all children become </w:t>
      </w:r>
      <w:r w:rsidRPr="00CB61CC">
        <w:rPr>
          <w:rFonts w:ascii="Arial" w:hAnsi="Arial" w:cs="Arial"/>
          <w:sz w:val="20"/>
          <w:szCs w:val="20"/>
        </w:rPr>
        <w:t>confident</w:t>
      </w:r>
      <w:r>
        <w:rPr>
          <w:rFonts w:ascii="Arial" w:hAnsi="Arial" w:cs="Arial"/>
          <w:sz w:val="20"/>
          <w:szCs w:val="20"/>
        </w:rPr>
        <w:t xml:space="preserve"> and enthusiastic</w:t>
      </w:r>
      <w:r w:rsidRPr="00CB61CC">
        <w:rPr>
          <w:rFonts w:ascii="Arial" w:hAnsi="Arial" w:cs="Arial"/>
          <w:sz w:val="20"/>
          <w:szCs w:val="20"/>
        </w:rPr>
        <w:t xml:space="preserve"> readers.</w:t>
      </w:r>
    </w:p>
    <w:p w:rsidR="00625BF2" w:rsidRDefault="00625BF2" w:rsidP="001E1503">
      <w:pPr>
        <w:ind w:left="360"/>
        <w:rPr>
          <w:rFonts w:ascii="Arial" w:eastAsia="Calibri" w:hAnsi="Arial" w:cs="Arial"/>
          <w:sz w:val="20"/>
          <w:szCs w:val="20"/>
        </w:rPr>
      </w:pPr>
    </w:p>
    <w:p w:rsidR="00625BF2" w:rsidRDefault="00625BF2" w:rsidP="001E1503">
      <w:pPr>
        <w:ind w:left="360"/>
        <w:rPr>
          <w:rFonts w:ascii="Arial" w:eastAsia="Calibri" w:hAnsi="Arial" w:cs="Arial"/>
          <w:sz w:val="20"/>
          <w:szCs w:val="20"/>
        </w:rPr>
      </w:pPr>
    </w:p>
    <w:p w:rsidR="00625BF2" w:rsidRDefault="00625BF2" w:rsidP="001E1503">
      <w:pPr>
        <w:ind w:left="360"/>
        <w:rPr>
          <w:rFonts w:ascii="Arial" w:eastAsia="Calibri" w:hAnsi="Arial" w:cs="Arial"/>
          <w:sz w:val="20"/>
          <w:szCs w:val="20"/>
        </w:rPr>
      </w:pPr>
    </w:p>
    <w:p w:rsidR="00625BF2" w:rsidRPr="00CB61CC" w:rsidRDefault="00625BF2" w:rsidP="001E1503">
      <w:pPr>
        <w:ind w:left="360"/>
        <w:rPr>
          <w:rFonts w:ascii="Arial" w:hAnsi="Arial" w:cs="Arial"/>
          <w:sz w:val="20"/>
          <w:szCs w:val="20"/>
        </w:rPr>
      </w:pPr>
    </w:p>
    <w:p w:rsidR="00741A7D" w:rsidRPr="00CB61CC" w:rsidRDefault="009A7966" w:rsidP="00741A7D">
      <w:pPr>
        <w:spacing w:after="120"/>
        <w:rPr>
          <w:rFonts w:ascii="Arial" w:hAnsi="Arial" w:cs="Arial"/>
          <w:sz w:val="20"/>
          <w:szCs w:val="20"/>
        </w:rPr>
      </w:pPr>
      <w:r>
        <w:rPr>
          <w:rFonts w:ascii="Arial" w:hAnsi="Arial" w:cs="Arial"/>
          <w:sz w:val="20"/>
          <w:szCs w:val="20"/>
        </w:rPr>
        <w:t xml:space="preserve">Date: 17.8.2021 </w:t>
      </w:r>
      <w:bookmarkStart w:id="0" w:name="_GoBack"/>
      <w:bookmarkEnd w:id="0"/>
      <w:r w:rsidR="00741A7D" w:rsidRPr="00CB61CC">
        <w:rPr>
          <w:rFonts w:ascii="Arial" w:hAnsi="Arial" w:cs="Arial"/>
          <w:sz w:val="20"/>
          <w:szCs w:val="20"/>
        </w:rPr>
        <w:t>Adopted by the governing body………………Signed CoG………………..Date to be Reviewed……………</w:t>
      </w:r>
    </w:p>
    <w:p w:rsidR="001E1503" w:rsidRPr="00CB61CC" w:rsidRDefault="0021362B" w:rsidP="001E1503">
      <w:pPr>
        <w:ind w:left="360"/>
        <w:rPr>
          <w:rFonts w:ascii="Arial" w:hAnsi="Arial" w:cs="Arial"/>
          <w:sz w:val="20"/>
          <w:szCs w:val="20"/>
        </w:rPr>
      </w:pPr>
      <w:r w:rsidRPr="00CB61CC">
        <w:rPr>
          <w:rFonts w:ascii="Arial" w:hAnsi="Arial" w:cs="Arial"/>
          <w:sz w:val="20"/>
          <w:szCs w:val="20"/>
        </w:rPr>
        <w:t xml:space="preserve">   </w:t>
      </w:r>
    </w:p>
    <w:p w:rsidR="0021362B" w:rsidRPr="00CB61CC" w:rsidRDefault="0021362B" w:rsidP="001E1503">
      <w:pPr>
        <w:ind w:left="360"/>
        <w:rPr>
          <w:rFonts w:ascii="Arial" w:hAnsi="Arial" w:cs="Arial"/>
          <w:b/>
          <w:sz w:val="20"/>
          <w:szCs w:val="20"/>
          <w:u w:val="single"/>
        </w:rPr>
      </w:pPr>
    </w:p>
    <w:sectPr w:rsidR="0021362B" w:rsidRPr="00CB61CC" w:rsidSect="00DA01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E0759"/>
    <w:multiLevelType w:val="hybridMultilevel"/>
    <w:tmpl w:val="1276AB1A"/>
    <w:lvl w:ilvl="0" w:tplc="977CEC0C">
      <w:start w:val="1"/>
      <w:numFmt w:val="decimal"/>
      <w:lvlText w:val="%1."/>
      <w:lvlJc w:val="left"/>
      <w:pPr>
        <w:tabs>
          <w:tab w:val="num" w:pos="720"/>
        </w:tabs>
        <w:ind w:left="720" w:hanging="360"/>
      </w:pPr>
    </w:lvl>
    <w:lvl w:ilvl="1" w:tplc="12DCD392" w:tentative="1">
      <w:start w:val="1"/>
      <w:numFmt w:val="decimal"/>
      <w:lvlText w:val="%2."/>
      <w:lvlJc w:val="left"/>
      <w:pPr>
        <w:tabs>
          <w:tab w:val="num" w:pos="1440"/>
        </w:tabs>
        <w:ind w:left="1440" w:hanging="360"/>
      </w:pPr>
    </w:lvl>
    <w:lvl w:ilvl="2" w:tplc="231AE45A" w:tentative="1">
      <w:start w:val="1"/>
      <w:numFmt w:val="decimal"/>
      <w:lvlText w:val="%3."/>
      <w:lvlJc w:val="left"/>
      <w:pPr>
        <w:tabs>
          <w:tab w:val="num" w:pos="2160"/>
        </w:tabs>
        <w:ind w:left="2160" w:hanging="360"/>
      </w:pPr>
    </w:lvl>
    <w:lvl w:ilvl="3" w:tplc="FDAEC3B2" w:tentative="1">
      <w:start w:val="1"/>
      <w:numFmt w:val="decimal"/>
      <w:lvlText w:val="%4."/>
      <w:lvlJc w:val="left"/>
      <w:pPr>
        <w:tabs>
          <w:tab w:val="num" w:pos="2880"/>
        </w:tabs>
        <w:ind w:left="2880" w:hanging="360"/>
      </w:pPr>
    </w:lvl>
    <w:lvl w:ilvl="4" w:tplc="063A1C8E" w:tentative="1">
      <w:start w:val="1"/>
      <w:numFmt w:val="decimal"/>
      <w:lvlText w:val="%5."/>
      <w:lvlJc w:val="left"/>
      <w:pPr>
        <w:tabs>
          <w:tab w:val="num" w:pos="3600"/>
        </w:tabs>
        <w:ind w:left="3600" w:hanging="360"/>
      </w:pPr>
    </w:lvl>
    <w:lvl w:ilvl="5" w:tplc="ED3CB882" w:tentative="1">
      <w:start w:val="1"/>
      <w:numFmt w:val="decimal"/>
      <w:lvlText w:val="%6."/>
      <w:lvlJc w:val="left"/>
      <w:pPr>
        <w:tabs>
          <w:tab w:val="num" w:pos="4320"/>
        </w:tabs>
        <w:ind w:left="4320" w:hanging="360"/>
      </w:pPr>
    </w:lvl>
    <w:lvl w:ilvl="6" w:tplc="C8BA1054" w:tentative="1">
      <w:start w:val="1"/>
      <w:numFmt w:val="decimal"/>
      <w:lvlText w:val="%7."/>
      <w:lvlJc w:val="left"/>
      <w:pPr>
        <w:tabs>
          <w:tab w:val="num" w:pos="5040"/>
        </w:tabs>
        <w:ind w:left="5040" w:hanging="360"/>
      </w:pPr>
    </w:lvl>
    <w:lvl w:ilvl="7" w:tplc="C6EAA8A0" w:tentative="1">
      <w:start w:val="1"/>
      <w:numFmt w:val="decimal"/>
      <w:lvlText w:val="%8."/>
      <w:lvlJc w:val="left"/>
      <w:pPr>
        <w:tabs>
          <w:tab w:val="num" w:pos="5760"/>
        </w:tabs>
        <w:ind w:left="5760" w:hanging="360"/>
      </w:pPr>
    </w:lvl>
    <w:lvl w:ilvl="8" w:tplc="A96C209E" w:tentative="1">
      <w:start w:val="1"/>
      <w:numFmt w:val="decimal"/>
      <w:lvlText w:val="%9."/>
      <w:lvlJc w:val="left"/>
      <w:pPr>
        <w:tabs>
          <w:tab w:val="num" w:pos="6480"/>
        </w:tabs>
        <w:ind w:left="6480" w:hanging="360"/>
      </w:pPr>
    </w:lvl>
  </w:abstractNum>
  <w:abstractNum w:abstractNumId="1" w15:restartNumberingAfterBreak="0">
    <w:nsid w:val="1247675C"/>
    <w:multiLevelType w:val="hybridMultilevel"/>
    <w:tmpl w:val="F47832CA"/>
    <w:lvl w:ilvl="0" w:tplc="D91A4FCE">
      <w:start w:val="1"/>
      <w:numFmt w:val="bullet"/>
      <w:lvlText w:val=""/>
      <w:lvlJc w:val="left"/>
      <w:pPr>
        <w:tabs>
          <w:tab w:val="num" w:pos="720"/>
        </w:tabs>
        <w:ind w:left="720" w:hanging="360"/>
      </w:pPr>
      <w:rPr>
        <w:rFonts w:ascii="Wingdings 3" w:hAnsi="Wingdings 3" w:hint="default"/>
      </w:rPr>
    </w:lvl>
    <w:lvl w:ilvl="1" w:tplc="19F06EF6" w:tentative="1">
      <w:start w:val="1"/>
      <w:numFmt w:val="bullet"/>
      <w:lvlText w:val=""/>
      <w:lvlJc w:val="left"/>
      <w:pPr>
        <w:tabs>
          <w:tab w:val="num" w:pos="1440"/>
        </w:tabs>
        <w:ind w:left="1440" w:hanging="360"/>
      </w:pPr>
      <w:rPr>
        <w:rFonts w:ascii="Wingdings 3" w:hAnsi="Wingdings 3" w:hint="default"/>
      </w:rPr>
    </w:lvl>
    <w:lvl w:ilvl="2" w:tplc="3482E438" w:tentative="1">
      <w:start w:val="1"/>
      <w:numFmt w:val="bullet"/>
      <w:lvlText w:val=""/>
      <w:lvlJc w:val="left"/>
      <w:pPr>
        <w:tabs>
          <w:tab w:val="num" w:pos="2160"/>
        </w:tabs>
        <w:ind w:left="2160" w:hanging="360"/>
      </w:pPr>
      <w:rPr>
        <w:rFonts w:ascii="Wingdings 3" w:hAnsi="Wingdings 3" w:hint="default"/>
      </w:rPr>
    </w:lvl>
    <w:lvl w:ilvl="3" w:tplc="C14AB880" w:tentative="1">
      <w:start w:val="1"/>
      <w:numFmt w:val="bullet"/>
      <w:lvlText w:val=""/>
      <w:lvlJc w:val="left"/>
      <w:pPr>
        <w:tabs>
          <w:tab w:val="num" w:pos="2880"/>
        </w:tabs>
        <w:ind w:left="2880" w:hanging="360"/>
      </w:pPr>
      <w:rPr>
        <w:rFonts w:ascii="Wingdings 3" w:hAnsi="Wingdings 3" w:hint="default"/>
      </w:rPr>
    </w:lvl>
    <w:lvl w:ilvl="4" w:tplc="81120486" w:tentative="1">
      <w:start w:val="1"/>
      <w:numFmt w:val="bullet"/>
      <w:lvlText w:val=""/>
      <w:lvlJc w:val="left"/>
      <w:pPr>
        <w:tabs>
          <w:tab w:val="num" w:pos="3600"/>
        </w:tabs>
        <w:ind w:left="3600" w:hanging="360"/>
      </w:pPr>
      <w:rPr>
        <w:rFonts w:ascii="Wingdings 3" w:hAnsi="Wingdings 3" w:hint="default"/>
      </w:rPr>
    </w:lvl>
    <w:lvl w:ilvl="5" w:tplc="CE24E2CA" w:tentative="1">
      <w:start w:val="1"/>
      <w:numFmt w:val="bullet"/>
      <w:lvlText w:val=""/>
      <w:lvlJc w:val="left"/>
      <w:pPr>
        <w:tabs>
          <w:tab w:val="num" w:pos="4320"/>
        </w:tabs>
        <w:ind w:left="4320" w:hanging="360"/>
      </w:pPr>
      <w:rPr>
        <w:rFonts w:ascii="Wingdings 3" w:hAnsi="Wingdings 3" w:hint="default"/>
      </w:rPr>
    </w:lvl>
    <w:lvl w:ilvl="6" w:tplc="EBCE00DC" w:tentative="1">
      <w:start w:val="1"/>
      <w:numFmt w:val="bullet"/>
      <w:lvlText w:val=""/>
      <w:lvlJc w:val="left"/>
      <w:pPr>
        <w:tabs>
          <w:tab w:val="num" w:pos="5040"/>
        </w:tabs>
        <w:ind w:left="5040" w:hanging="360"/>
      </w:pPr>
      <w:rPr>
        <w:rFonts w:ascii="Wingdings 3" w:hAnsi="Wingdings 3" w:hint="default"/>
      </w:rPr>
    </w:lvl>
    <w:lvl w:ilvl="7" w:tplc="617A17A4" w:tentative="1">
      <w:start w:val="1"/>
      <w:numFmt w:val="bullet"/>
      <w:lvlText w:val=""/>
      <w:lvlJc w:val="left"/>
      <w:pPr>
        <w:tabs>
          <w:tab w:val="num" w:pos="5760"/>
        </w:tabs>
        <w:ind w:left="5760" w:hanging="360"/>
      </w:pPr>
      <w:rPr>
        <w:rFonts w:ascii="Wingdings 3" w:hAnsi="Wingdings 3" w:hint="default"/>
      </w:rPr>
    </w:lvl>
    <w:lvl w:ilvl="8" w:tplc="686EBC0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1FA1DC1"/>
    <w:multiLevelType w:val="hybridMultilevel"/>
    <w:tmpl w:val="476E9EE4"/>
    <w:lvl w:ilvl="0" w:tplc="433A783E">
      <w:start w:val="1"/>
      <w:numFmt w:val="bullet"/>
      <w:lvlText w:val=""/>
      <w:lvlJc w:val="left"/>
      <w:pPr>
        <w:tabs>
          <w:tab w:val="num" w:pos="720"/>
        </w:tabs>
        <w:ind w:left="720" w:hanging="360"/>
      </w:pPr>
      <w:rPr>
        <w:rFonts w:ascii="Wingdings 3" w:hAnsi="Wingdings 3" w:hint="default"/>
      </w:rPr>
    </w:lvl>
    <w:lvl w:ilvl="1" w:tplc="5986F29A" w:tentative="1">
      <w:start w:val="1"/>
      <w:numFmt w:val="bullet"/>
      <w:lvlText w:val=""/>
      <w:lvlJc w:val="left"/>
      <w:pPr>
        <w:tabs>
          <w:tab w:val="num" w:pos="1440"/>
        </w:tabs>
        <w:ind w:left="1440" w:hanging="360"/>
      </w:pPr>
      <w:rPr>
        <w:rFonts w:ascii="Wingdings 3" w:hAnsi="Wingdings 3" w:hint="default"/>
      </w:rPr>
    </w:lvl>
    <w:lvl w:ilvl="2" w:tplc="BCB875C2" w:tentative="1">
      <w:start w:val="1"/>
      <w:numFmt w:val="bullet"/>
      <w:lvlText w:val=""/>
      <w:lvlJc w:val="left"/>
      <w:pPr>
        <w:tabs>
          <w:tab w:val="num" w:pos="2160"/>
        </w:tabs>
        <w:ind w:left="2160" w:hanging="360"/>
      </w:pPr>
      <w:rPr>
        <w:rFonts w:ascii="Wingdings 3" w:hAnsi="Wingdings 3" w:hint="default"/>
      </w:rPr>
    </w:lvl>
    <w:lvl w:ilvl="3" w:tplc="EFD0B884" w:tentative="1">
      <w:start w:val="1"/>
      <w:numFmt w:val="bullet"/>
      <w:lvlText w:val=""/>
      <w:lvlJc w:val="left"/>
      <w:pPr>
        <w:tabs>
          <w:tab w:val="num" w:pos="2880"/>
        </w:tabs>
        <w:ind w:left="2880" w:hanging="360"/>
      </w:pPr>
      <w:rPr>
        <w:rFonts w:ascii="Wingdings 3" w:hAnsi="Wingdings 3" w:hint="default"/>
      </w:rPr>
    </w:lvl>
    <w:lvl w:ilvl="4" w:tplc="0FA48526" w:tentative="1">
      <w:start w:val="1"/>
      <w:numFmt w:val="bullet"/>
      <w:lvlText w:val=""/>
      <w:lvlJc w:val="left"/>
      <w:pPr>
        <w:tabs>
          <w:tab w:val="num" w:pos="3600"/>
        </w:tabs>
        <w:ind w:left="3600" w:hanging="360"/>
      </w:pPr>
      <w:rPr>
        <w:rFonts w:ascii="Wingdings 3" w:hAnsi="Wingdings 3" w:hint="default"/>
      </w:rPr>
    </w:lvl>
    <w:lvl w:ilvl="5" w:tplc="A5ECE11C" w:tentative="1">
      <w:start w:val="1"/>
      <w:numFmt w:val="bullet"/>
      <w:lvlText w:val=""/>
      <w:lvlJc w:val="left"/>
      <w:pPr>
        <w:tabs>
          <w:tab w:val="num" w:pos="4320"/>
        </w:tabs>
        <w:ind w:left="4320" w:hanging="360"/>
      </w:pPr>
      <w:rPr>
        <w:rFonts w:ascii="Wingdings 3" w:hAnsi="Wingdings 3" w:hint="default"/>
      </w:rPr>
    </w:lvl>
    <w:lvl w:ilvl="6" w:tplc="98383F7C" w:tentative="1">
      <w:start w:val="1"/>
      <w:numFmt w:val="bullet"/>
      <w:lvlText w:val=""/>
      <w:lvlJc w:val="left"/>
      <w:pPr>
        <w:tabs>
          <w:tab w:val="num" w:pos="5040"/>
        </w:tabs>
        <w:ind w:left="5040" w:hanging="360"/>
      </w:pPr>
      <w:rPr>
        <w:rFonts w:ascii="Wingdings 3" w:hAnsi="Wingdings 3" w:hint="default"/>
      </w:rPr>
    </w:lvl>
    <w:lvl w:ilvl="7" w:tplc="EEACCE3C" w:tentative="1">
      <w:start w:val="1"/>
      <w:numFmt w:val="bullet"/>
      <w:lvlText w:val=""/>
      <w:lvlJc w:val="left"/>
      <w:pPr>
        <w:tabs>
          <w:tab w:val="num" w:pos="5760"/>
        </w:tabs>
        <w:ind w:left="5760" w:hanging="360"/>
      </w:pPr>
      <w:rPr>
        <w:rFonts w:ascii="Wingdings 3" w:hAnsi="Wingdings 3" w:hint="default"/>
      </w:rPr>
    </w:lvl>
    <w:lvl w:ilvl="8" w:tplc="514E951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A5412E4"/>
    <w:multiLevelType w:val="hybridMultilevel"/>
    <w:tmpl w:val="B2109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E4E5D"/>
    <w:multiLevelType w:val="hybridMultilevel"/>
    <w:tmpl w:val="FB1E39E0"/>
    <w:lvl w:ilvl="0" w:tplc="C464B19E">
      <w:start w:val="1"/>
      <w:numFmt w:val="bullet"/>
      <w:lvlText w:val=""/>
      <w:lvlJc w:val="left"/>
      <w:pPr>
        <w:tabs>
          <w:tab w:val="num" w:pos="720"/>
        </w:tabs>
        <w:ind w:left="720" w:hanging="360"/>
      </w:pPr>
      <w:rPr>
        <w:rFonts w:ascii="Wingdings 3" w:hAnsi="Wingdings 3" w:hint="default"/>
      </w:rPr>
    </w:lvl>
    <w:lvl w:ilvl="1" w:tplc="87880652" w:tentative="1">
      <w:start w:val="1"/>
      <w:numFmt w:val="bullet"/>
      <w:lvlText w:val=""/>
      <w:lvlJc w:val="left"/>
      <w:pPr>
        <w:tabs>
          <w:tab w:val="num" w:pos="1440"/>
        </w:tabs>
        <w:ind w:left="1440" w:hanging="360"/>
      </w:pPr>
      <w:rPr>
        <w:rFonts w:ascii="Wingdings 3" w:hAnsi="Wingdings 3" w:hint="default"/>
      </w:rPr>
    </w:lvl>
    <w:lvl w:ilvl="2" w:tplc="D68442E6" w:tentative="1">
      <w:start w:val="1"/>
      <w:numFmt w:val="bullet"/>
      <w:lvlText w:val=""/>
      <w:lvlJc w:val="left"/>
      <w:pPr>
        <w:tabs>
          <w:tab w:val="num" w:pos="2160"/>
        </w:tabs>
        <w:ind w:left="2160" w:hanging="360"/>
      </w:pPr>
      <w:rPr>
        <w:rFonts w:ascii="Wingdings 3" w:hAnsi="Wingdings 3" w:hint="default"/>
      </w:rPr>
    </w:lvl>
    <w:lvl w:ilvl="3" w:tplc="ECFC2F90" w:tentative="1">
      <w:start w:val="1"/>
      <w:numFmt w:val="bullet"/>
      <w:lvlText w:val=""/>
      <w:lvlJc w:val="left"/>
      <w:pPr>
        <w:tabs>
          <w:tab w:val="num" w:pos="2880"/>
        </w:tabs>
        <w:ind w:left="2880" w:hanging="360"/>
      </w:pPr>
      <w:rPr>
        <w:rFonts w:ascii="Wingdings 3" w:hAnsi="Wingdings 3" w:hint="default"/>
      </w:rPr>
    </w:lvl>
    <w:lvl w:ilvl="4" w:tplc="34B45606" w:tentative="1">
      <w:start w:val="1"/>
      <w:numFmt w:val="bullet"/>
      <w:lvlText w:val=""/>
      <w:lvlJc w:val="left"/>
      <w:pPr>
        <w:tabs>
          <w:tab w:val="num" w:pos="3600"/>
        </w:tabs>
        <w:ind w:left="3600" w:hanging="360"/>
      </w:pPr>
      <w:rPr>
        <w:rFonts w:ascii="Wingdings 3" w:hAnsi="Wingdings 3" w:hint="default"/>
      </w:rPr>
    </w:lvl>
    <w:lvl w:ilvl="5" w:tplc="AC665FFE" w:tentative="1">
      <w:start w:val="1"/>
      <w:numFmt w:val="bullet"/>
      <w:lvlText w:val=""/>
      <w:lvlJc w:val="left"/>
      <w:pPr>
        <w:tabs>
          <w:tab w:val="num" w:pos="4320"/>
        </w:tabs>
        <w:ind w:left="4320" w:hanging="360"/>
      </w:pPr>
      <w:rPr>
        <w:rFonts w:ascii="Wingdings 3" w:hAnsi="Wingdings 3" w:hint="default"/>
      </w:rPr>
    </w:lvl>
    <w:lvl w:ilvl="6" w:tplc="FBD27190" w:tentative="1">
      <w:start w:val="1"/>
      <w:numFmt w:val="bullet"/>
      <w:lvlText w:val=""/>
      <w:lvlJc w:val="left"/>
      <w:pPr>
        <w:tabs>
          <w:tab w:val="num" w:pos="5040"/>
        </w:tabs>
        <w:ind w:left="5040" w:hanging="360"/>
      </w:pPr>
      <w:rPr>
        <w:rFonts w:ascii="Wingdings 3" w:hAnsi="Wingdings 3" w:hint="default"/>
      </w:rPr>
    </w:lvl>
    <w:lvl w:ilvl="7" w:tplc="FFE8F1CA" w:tentative="1">
      <w:start w:val="1"/>
      <w:numFmt w:val="bullet"/>
      <w:lvlText w:val=""/>
      <w:lvlJc w:val="left"/>
      <w:pPr>
        <w:tabs>
          <w:tab w:val="num" w:pos="5760"/>
        </w:tabs>
        <w:ind w:left="5760" w:hanging="360"/>
      </w:pPr>
      <w:rPr>
        <w:rFonts w:ascii="Wingdings 3" w:hAnsi="Wingdings 3" w:hint="default"/>
      </w:rPr>
    </w:lvl>
    <w:lvl w:ilvl="8" w:tplc="726038E8"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0EC632B"/>
    <w:multiLevelType w:val="hybridMultilevel"/>
    <w:tmpl w:val="8A8CBB74"/>
    <w:lvl w:ilvl="0" w:tplc="E8CEE1B4">
      <w:start w:val="1"/>
      <w:numFmt w:val="decimal"/>
      <w:lvlText w:val="%1."/>
      <w:lvlJc w:val="left"/>
      <w:pPr>
        <w:tabs>
          <w:tab w:val="num" w:pos="720"/>
        </w:tabs>
        <w:ind w:left="720" w:hanging="360"/>
      </w:pPr>
    </w:lvl>
    <w:lvl w:ilvl="1" w:tplc="613A57C8" w:tentative="1">
      <w:start w:val="1"/>
      <w:numFmt w:val="decimal"/>
      <w:lvlText w:val="%2."/>
      <w:lvlJc w:val="left"/>
      <w:pPr>
        <w:tabs>
          <w:tab w:val="num" w:pos="1440"/>
        </w:tabs>
        <w:ind w:left="1440" w:hanging="360"/>
      </w:pPr>
    </w:lvl>
    <w:lvl w:ilvl="2" w:tplc="E6EA3772" w:tentative="1">
      <w:start w:val="1"/>
      <w:numFmt w:val="decimal"/>
      <w:lvlText w:val="%3."/>
      <w:lvlJc w:val="left"/>
      <w:pPr>
        <w:tabs>
          <w:tab w:val="num" w:pos="2160"/>
        </w:tabs>
        <w:ind w:left="2160" w:hanging="360"/>
      </w:pPr>
    </w:lvl>
    <w:lvl w:ilvl="3" w:tplc="88941A6C" w:tentative="1">
      <w:start w:val="1"/>
      <w:numFmt w:val="decimal"/>
      <w:lvlText w:val="%4."/>
      <w:lvlJc w:val="left"/>
      <w:pPr>
        <w:tabs>
          <w:tab w:val="num" w:pos="2880"/>
        </w:tabs>
        <w:ind w:left="2880" w:hanging="360"/>
      </w:pPr>
    </w:lvl>
    <w:lvl w:ilvl="4" w:tplc="F0989006" w:tentative="1">
      <w:start w:val="1"/>
      <w:numFmt w:val="decimal"/>
      <w:lvlText w:val="%5."/>
      <w:lvlJc w:val="left"/>
      <w:pPr>
        <w:tabs>
          <w:tab w:val="num" w:pos="3600"/>
        </w:tabs>
        <w:ind w:left="3600" w:hanging="360"/>
      </w:pPr>
    </w:lvl>
    <w:lvl w:ilvl="5" w:tplc="DF50B6AE" w:tentative="1">
      <w:start w:val="1"/>
      <w:numFmt w:val="decimal"/>
      <w:lvlText w:val="%6."/>
      <w:lvlJc w:val="left"/>
      <w:pPr>
        <w:tabs>
          <w:tab w:val="num" w:pos="4320"/>
        </w:tabs>
        <w:ind w:left="4320" w:hanging="360"/>
      </w:pPr>
    </w:lvl>
    <w:lvl w:ilvl="6" w:tplc="C0D09C84" w:tentative="1">
      <w:start w:val="1"/>
      <w:numFmt w:val="decimal"/>
      <w:lvlText w:val="%7."/>
      <w:lvlJc w:val="left"/>
      <w:pPr>
        <w:tabs>
          <w:tab w:val="num" w:pos="5040"/>
        </w:tabs>
        <w:ind w:left="5040" w:hanging="360"/>
      </w:pPr>
    </w:lvl>
    <w:lvl w:ilvl="7" w:tplc="248EDB02" w:tentative="1">
      <w:start w:val="1"/>
      <w:numFmt w:val="decimal"/>
      <w:lvlText w:val="%8."/>
      <w:lvlJc w:val="left"/>
      <w:pPr>
        <w:tabs>
          <w:tab w:val="num" w:pos="5760"/>
        </w:tabs>
        <w:ind w:left="5760" w:hanging="360"/>
      </w:pPr>
    </w:lvl>
    <w:lvl w:ilvl="8" w:tplc="53902E40" w:tentative="1">
      <w:start w:val="1"/>
      <w:numFmt w:val="decimal"/>
      <w:lvlText w:val="%9."/>
      <w:lvlJc w:val="left"/>
      <w:pPr>
        <w:tabs>
          <w:tab w:val="num" w:pos="6480"/>
        </w:tabs>
        <w:ind w:left="6480" w:hanging="360"/>
      </w:pPr>
    </w:lvl>
  </w:abstractNum>
  <w:abstractNum w:abstractNumId="6" w15:restartNumberingAfterBreak="0">
    <w:nsid w:val="455C12FE"/>
    <w:multiLevelType w:val="hybridMultilevel"/>
    <w:tmpl w:val="B2584B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C1B347A"/>
    <w:multiLevelType w:val="hybridMultilevel"/>
    <w:tmpl w:val="DEF4B13A"/>
    <w:lvl w:ilvl="0" w:tplc="79785EA4">
      <w:start w:val="1"/>
      <w:numFmt w:val="decimal"/>
      <w:lvlText w:val="%1."/>
      <w:lvlJc w:val="left"/>
      <w:pPr>
        <w:tabs>
          <w:tab w:val="num" w:pos="720"/>
        </w:tabs>
        <w:ind w:left="720" w:hanging="360"/>
      </w:pPr>
    </w:lvl>
    <w:lvl w:ilvl="1" w:tplc="3E606156" w:tentative="1">
      <w:start w:val="1"/>
      <w:numFmt w:val="decimal"/>
      <w:lvlText w:val="%2."/>
      <w:lvlJc w:val="left"/>
      <w:pPr>
        <w:tabs>
          <w:tab w:val="num" w:pos="1440"/>
        </w:tabs>
        <w:ind w:left="1440" w:hanging="360"/>
      </w:pPr>
    </w:lvl>
    <w:lvl w:ilvl="2" w:tplc="B008D4FA" w:tentative="1">
      <w:start w:val="1"/>
      <w:numFmt w:val="decimal"/>
      <w:lvlText w:val="%3."/>
      <w:lvlJc w:val="left"/>
      <w:pPr>
        <w:tabs>
          <w:tab w:val="num" w:pos="2160"/>
        </w:tabs>
        <w:ind w:left="2160" w:hanging="360"/>
      </w:pPr>
    </w:lvl>
    <w:lvl w:ilvl="3" w:tplc="08FADAFA" w:tentative="1">
      <w:start w:val="1"/>
      <w:numFmt w:val="decimal"/>
      <w:lvlText w:val="%4."/>
      <w:lvlJc w:val="left"/>
      <w:pPr>
        <w:tabs>
          <w:tab w:val="num" w:pos="2880"/>
        </w:tabs>
        <w:ind w:left="2880" w:hanging="360"/>
      </w:pPr>
    </w:lvl>
    <w:lvl w:ilvl="4" w:tplc="6C5C6630" w:tentative="1">
      <w:start w:val="1"/>
      <w:numFmt w:val="decimal"/>
      <w:lvlText w:val="%5."/>
      <w:lvlJc w:val="left"/>
      <w:pPr>
        <w:tabs>
          <w:tab w:val="num" w:pos="3600"/>
        </w:tabs>
        <w:ind w:left="3600" w:hanging="360"/>
      </w:pPr>
    </w:lvl>
    <w:lvl w:ilvl="5" w:tplc="9AAE7DD0" w:tentative="1">
      <w:start w:val="1"/>
      <w:numFmt w:val="decimal"/>
      <w:lvlText w:val="%6."/>
      <w:lvlJc w:val="left"/>
      <w:pPr>
        <w:tabs>
          <w:tab w:val="num" w:pos="4320"/>
        </w:tabs>
        <w:ind w:left="4320" w:hanging="360"/>
      </w:pPr>
    </w:lvl>
    <w:lvl w:ilvl="6" w:tplc="1FD46662" w:tentative="1">
      <w:start w:val="1"/>
      <w:numFmt w:val="decimal"/>
      <w:lvlText w:val="%7."/>
      <w:lvlJc w:val="left"/>
      <w:pPr>
        <w:tabs>
          <w:tab w:val="num" w:pos="5040"/>
        </w:tabs>
        <w:ind w:left="5040" w:hanging="360"/>
      </w:pPr>
    </w:lvl>
    <w:lvl w:ilvl="7" w:tplc="2DC8C352" w:tentative="1">
      <w:start w:val="1"/>
      <w:numFmt w:val="decimal"/>
      <w:lvlText w:val="%8."/>
      <w:lvlJc w:val="left"/>
      <w:pPr>
        <w:tabs>
          <w:tab w:val="num" w:pos="5760"/>
        </w:tabs>
        <w:ind w:left="5760" w:hanging="360"/>
      </w:pPr>
    </w:lvl>
    <w:lvl w:ilvl="8" w:tplc="AB2E71B0" w:tentative="1">
      <w:start w:val="1"/>
      <w:numFmt w:val="decimal"/>
      <w:lvlText w:val="%9."/>
      <w:lvlJc w:val="left"/>
      <w:pPr>
        <w:tabs>
          <w:tab w:val="num" w:pos="6480"/>
        </w:tabs>
        <w:ind w:left="6480" w:hanging="360"/>
      </w:pPr>
    </w:lvl>
  </w:abstractNum>
  <w:abstractNum w:abstractNumId="8" w15:restartNumberingAfterBreak="0">
    <w:nsid w:val="653312C3"/>
    <w:multiLevelType w:val="hybridMultilevel"/>
    <w:tmpl w:val="BCA80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E46813"/>
    <w:multiLevelType w:val="hybridMultilevel"/>
    <w:tmpl w:val="40FED2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B6589C"/>
    <w:multiLevelType w:val="hybridMultilevel"/>
    <w:tmpl w:val="3FE0E8E2"/>
    <w:lvl w:ilvl="0" w:tplc="B5CCFA1C">
      <w:start w:val="1"/>
      <w:numFmt w:val="bullet"/>
      <w:lvlText w:val=""/>
      <w:lvlJc w:val="left"/>
      <w:pPr>
        <w:tabs>
          <w:tab w:val="num" w:pos="720"/>
        </w:tabs>
        <w:ind w:left="720" w:hanging="360"/>
      </w:pPr>
      <w:rPr>
        <w:rFonts w:ascii="Wingdings 3" w:hAnsi="Wingdings 3" w:hint="default"/>
      </w:rPr>
    </w:lvl>
    <w:lvl w:ilvl="1" w:tplc="B5B69B66" w:tentative="1">
      <w:start w:val="1"/>
      <w:numFmt w:val="bullet"/>
      <w:lvlText w:val=""/>
      <w:lvlJc w:val="left"/>
      <w:pPr>
        <w:tabs>
          <w:tab w:val="num" w:pos="1440"/>
        </w:tabs>
        <w:ind w:left="1440" w:hanging="360"/>
      </w:pPr>
      <w:rPr>
        <w:rFonts w:ascii="Wingdings 3" w:hAnsi="Wingdings 3" w:hint="default"/>
      </w:rPr>
    </w:lvl>
    <w:lvl w:ilvl="2" w:tplc="25DCB374" w:tentative="1">
      <w:start w:val="1"/>
      <w:numFmt w:val="bullet"/>
      <w:lvlText w:val=""/>
      <w:lvlJc w:val="left"/>
      <w:pPr>
        <w:tabs>
          <w:tab w:val="num" w:pos="2160"/>
        </w:tabs>
        <w:ind w:left="2160" w:hanging="360"/>
      </w:pPr>
      <w:rPr>
        <w:rFonts w:ascii="Wingdings 3" w:hAnsi="Wingdings 3" w:hint="default"/>
      </w:rPr>
    </w:lvl>
    <w:lvl w:ilvl="3" w:tplc="FF80652A" w:tentative="1">
      <w:start w:val="1"/>
      <w:numFmt w:val="bullet"/>
      <w:lvlText w:val=""/>
      <w:lvlJc w:val="left"/>
      <w:pPr>
        <w:tabs>
          <w:tab w:val="num" w:pos="2880"/>
        </w:tabs>
        <w:ind w:left="2880" w:hanging="360"/>
      </w:pPr>
      <w:rPr>
        <w:rFonts w:ascii="Wingdings 3" w:hAnsi="Wingdings 3" w:hint="default"/>
      </w:rPr>
    </w:lvl>
    <w:lvl w:ilvl="4" w:tplc="9D5C3D2A" w:tentative="1">
      <w:start w:val="1"/>
      <w:numFmt w:val="bullet"/>
      <w:lvlText w:val=""/>
      <w:lvlJc w:val="left"/>
      <w:pPr>
        <w:tabs>
          <w:tab w:val="num" w:pos="3600"/>
        </w:tabs>
        <w:ind w:left="3600" w:hanging="360"/>
      </w:pPr>
      <w:rPr>
        <w:rFonts w:ascii="Wingdings 3" w:hAnsi="Wingdings 3" w:hint="default"/>
      </w:rPr>
    </w:lvl>
    <w:lvl w:ilvl="5" w:tplc="DFCEA06A" w:tentative="1">
      <w:start w:val="1"/>
      <w:numFmt w:val="bullet"/>
      <w:lvlText w:val=""/>
      <w:lvlJc w:val="left"/>
      <w:pPr>
        <w:tabs>
          <w:tab w:val="num" w:pos="4320"/>
        </w:tabs>
        <w:ind w:left="4320" w:hanging="360"/>
      </w:pPr>
      <w:rPr>
        <w:rFonts w:ascii="Wingdings 3" w:hAnsi="Wingdings 3" w:hint="default"/>
      </w:rPr>
    </w:lvl>
    <w:lvl w:ilvl="6" w:tplc="992CA864" w:tentative="1">
      <w:start w:val="1"/>
      <w:numFmt w:val="bullet"/>
      <w:lvlText w:val=""/>
      <w:lvlJc w:val="left"/>
      <w:pPr>
        <w:tabs>
          <w:tab w:val="num" w:pos="5040"/>
        </w:tabs>
        <w:ind w:left="5040" w:hanging="360"/>
      </w:pPr>
      <w:rPr>
        <w:rFonts w:ascii="Wingdings 3" w:hAnsi="Wingdings 3" w:hint="default"/>
      </w:rPr>
    </w:lvl>
    <w:lvl w:ilvl="7" w:tplc="741823A0" w:tentative="1">
      <w:start w:val="1"/>
      <w:numFmt w:val="bullet"/>
      <w:lvlText w:val=""/>
      <w:lvlJc w:val="left"/>
      <w:pPr>
        <w:tabs>
          <w:tab w:val="num" w:pos="5760"/>
        </w:tabs>
        <w:ind w:left="5760" w:hanging="360"/>
      </w:pPr>
      <w:rPr>
        <w:rFonts w:ascii="Wingdings 3" w:hAnsi="Wingdings 3" w:hint="default"/>
      </w:rPr>
    </w:lvl>
    <w:lvl w:ilvl="8" w:tplc="1C6E044A"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71232DCF"/>
    <w:multiLevelType w:val="hybridMultilevel"/>
    <w:tmpl w:val="49A22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0"/>
  </w:num>
  <w:num w:numId="4">
    <w:abstractNumId w:val="2"/>
  </w:num>
  <w:num w:numId="5">
    <w:abstractNumId w:val="4"/>
  </w:num>
  <w:num w:numId="6">
    <w:abstractNumId w:val="1"/>
  </w:num>
  <w:num w:numId="7">
    <w:abstractNumId w:val="11"/>
  </w:num>
  <w:num w:numId="8">
    <w:abstractNumId w:val="5"/>
  </w:num>
  <w:num w:numId="9">
    <w:abstractNumId w:val="0"/>
  </w:num>
  <w:num w:numId="10">
    <w:abstractNumId w:val="6"/>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1F8"/>
    <w:rsid w:val="000507A1"/>
    <w:rsid w:val="0009356C"/>
    <w:rsid w:val="000C4A62"/>
    <w:rsid w:val="000F6C34"/>
    <w:rsid w:val="0010535F"/>
    <w:rsid w:val="00135F11"/>
    <w:rsid w:val="00163318"/>
    <w:rsid w:val="001B5ACA"/>
    <w:rsid w:val="001E1503"/>
    <w:rsid w:val="001F0136"/>
    <w:rsid w:val="0021362B"/>
    <w:rsid w:val="002465A3"/>
    <w:rsid w:val="00251BAE"/>
    <w:rsid w:val="00373C91"/>
    <w:rsid w:val="005715C9"/>
    <w:rsid w:val="00597FB9"/>
    <w:rsid w:val="005D1CEB"/>
    <w:rsid w:val="00625BF2"/>
    <w:rsid w:val="00635198"/>
    <w:rsid w:val="006A6997"/>
    <w:rsid w:val="0072696D"/>
    <w:rsid w:val="00741A7D"/>
    <w:rsid w:val="00751AE3"/>
    <w:rsid w:val="0075739D"/>
    <w:rsid w:val="008148EB"/>
    <w:rsid w:val="00826138"/>
    <w:rsid w:val="00875F43"/>
    <w:rsid w:val="008915F1"/>
    <w:rsid w:val="008A39E6"/>
    <w:rsid w:val="00916E6A"/>
    <w:rsid w:val="009A7966"/>
    <w:rsid w:val="009B3B84"/>
    <w:rsid w:val="009C690D"/>
    <w:rsid w:val="00A04984"/>
    <w:rsid w:val="00A65010"/>
    <w:rsid w:val="00AB7B63"/>
    <w:rsid w:val="00B762A7"/>
    <w:rsid w:val="00BD75FD"/>
    <w:rsid w:val="00C0197A"/>
    <w:rsid w:val="00C14B79"/>
    <w:rsid w:val="00C21877"/>
    <w:rsid w:val="00CB61CC"/>
    <w:rsid w:val="00CF35FC"/>
    <w:rsid w:val="00DA01F8"/>
    <w:rsid w:val="00DD36AD"/>
    <w:rsid w:val="00E52C99"/>
    <w:rsid w:val="00F72E35"/>
    <w:rsid w:val="00FB1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75F4B"/>
  <w15:docId w15:val="{B7C9458E-D672-4F91-A056-3EF264D39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B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nnumberedparagraphChar">
    <w:name w:val="Unnumbered paragraph Char"/>
    <w:basedOn w:val="DefaultParagraphFont"/>
    <w:link w:val="Unnumberedparagraph"/>
    <w:rsid w:val="00DA01F8"/>
    <w:rPr>
      <w:rFonts w:ascii="Tahoma" w:hAnsi="Tahoma"/>
      <w:color w:val="000000"/>
      <w:sz w:val="24"/>
      <w:szCs w:val="24"/>
    </w:rPr>
  </w:style>
  <w:style w:type="paragraph" w:customStyle="1" w:styleId="Unnumberedparagraph">
    <w:name w:val="Unnumbered paragraph"/>
    <w:basedOn w:val="Normal"/>
    <w:link w:val="UnnumberedparagraphChar"/>
    <w:rsid w:val="00DA01F8"/>
    <w:pPr>
      <w:spacing w:after="240"/>
    </w:pPr>
    <w:rPr>
      <w:rFonts w:ascii="Tahoma" w:hAnsi="Tahoma"/>
      <w:color w:val="000000"/>
      <w:sz w:val="24"/>
      <w:szCs w:val="24"/>
    </w:rPr>
  </w:style>
  <w:style w:type="paragraph" w:styleId="ListParagraph">
    <w:name w:val="List Paragraph"/>
    <w:basedOn w:val="Normal"/>
    <w:uiPriority w:val="34"/>
    <w:qFormat/>
    <w:rsid w:val="00BD75FD"/>
    <w:pPr>
      <w:ind w:left="720"/>
      <w:contextualSpacing/>
    </w:pPr>
  </w:style>
  <w:style w:type="paragraph" w:styleId="BalloonText">
    <w:name w:val="Balloon Text"/>
    <w:basedOn w:val="Normal"/>
    <w:link w:val="BalloonTextChar"/>
    <w:uiPriority w:val="99"/>
    <w:semiHidden/>
    <w:unhideWhenUsed/>
    <w:rsid w:val="0021362B"/>
    <w:rPr>
      <w:rFonts w:ascii="Tahoma" w:hAnsi="Tahoma" w:cs="Tahoma"/>
      <w:sz w:val="16"/>
      <w:szCs w:val="16"/>
    </w:rPr>
  </w:style>
  <w:style w:type="character" w:customStyle="1" w:styleId="BalloonTextChar">
    <w:name w:val="Balloon Text Char"/>
    <w:basedOn w:val="DefaultParagraphFont"/>
    <w:link w:val="BalloonText"/>
    <w:uiPriority w:val="99"/>
    <w:semiHidden/>
    <w:rsid w:val="0021362B"/>
    <w:rPr>
      <w:rFonts w:ascii="Tahoma" w:hAnsi="Tahoma" w:cs="Tahoma"/>
      <w:sz w:val="16"/>
      <w:szCs w:val="16"/>
    </w:rPr>
  </w:style>
  <w:style w:type="paragraph" w:styleId="NormalWeb">
    <w:name w:val="Normal (Web)"/>
    <w:basedOn w:val="Normal"/>
    <w:uiPriority w:val="99"/>
    <w:semiHidden/>
    <w:unhideWhenUsed/>
    <w:rsid w:val="009B3B84"/>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61597">
      <w:bodyDiv w:val="1"/>
      <w:marLeft w:val="0"/>
      <w:marRight w:val="0"/>
      <w:marTop w:val="0"/>
      <w:marBottom w:val="0"/>
      <w:divBdr>
        <w:top w:val="none" w:sz="0" w:space="0" w:color="auto"/>
        <w:left w:val="none" w:sz="0" w:space="0" w:color="auto"/>
        <w:bottom w:val="none" w:sz="0" w:space="0" w:color="auto"/>
        <w:right w:val="none" w:sz="0" w:space="0" w:color="auto"/>
      </w:divBdr>
      <w:divsChild>
        <w:div w:id="183907925">
          <w:marLeft w:val="806"/>
          <w:marRight w:val="0"/>
          <w:marTop w:val="120"/>
          <w:marBottom w:val="0"/>
          <w:divBdr>
            <w:top w:val="none" w:sz="0" w:space="0" w:color="auto"/>
            <w:left w:val="none" w:sz="0" w:space="0" w:color="auto"/>
            <w:bottom w:val="none" w:sz="0" w:space="0" w:color="auto"/>
            <w:right w:val="none" w:sz="0" w:space="0" w:color="auto"/>
          </w:divBdr>
        </w:div>
      </w:divsChild>
    </w:div>
    <w:div w:id="134761693">
      <w:bodyDiv w:val="1"/>
      <w:marLeft w:val="0"/>
      <w:marRight w:val="0"/>
      <w:marTop w:val="0"/>
      <w:marBottom w:val="0"/>
      <w:divBdr>
        <w:top w:val="none" w:sz="0" w:space="0" w:color="auto"/>
        <w:left w:val="none" w:sz="0" w:space="0" w:color="auto"/>
        <w:bottom w:val="none" w:sz="0" w:space="0" w:color="auto"/>
        <w:right w:val="none" w:sz="0" w:space="0" w:color="auto"/>
      </w:divBdr>
      <w:divsChild>
        <w:div w:id="64574173">
          <w:marLeft w:val="806"/>
          <w:marRight w:val="0"/>
          <w:marTop w:val="154"/>
          <w:marBottom w:val="0"/>
          <w:divBdr>
            <w:top w:val="none" w:sz="0" w:space="0" w:color="auto"/>
            <w:left w:val="none" w:sz="0" w:space="0" w:color="auto"/>
            <w:bottom w:val="none" w:sz="0" w:space="0" w:color="auto"/>
            <w:right w:val="none" w:sz="0" w:space="0" w:color="auto"/>
          </w:divBdr>
        </w:div>
      </w:divsChild>
    </w:div>
    <w:div w:id="241380709">
      <w:bodyDiv w:val="1"/>
      <w:marLeft w:val="0"/>
      <w:marRight w:val="0"/>
      <w:marTop w:val="0"/>
      <w:marBottom w:val="0"/>
      <w:divBdr>
        <w:top w:val="none" w:sz="0" w:space="0" w:color="auto"/>
        <w:left w:val="none" w:sz="0" w:space="0" w:color="auto"/>
        <w:bottom w:val="none" w:sz="0" w:space="0" w:color="auto"/>
        <w:right w:val="none" w:sz="0" w:space="0" w:color="auto"/>
      </w:divBdr>
    </w:div>
    <w:div w:id="810293747">
      <w:bodyDiv w:val="1"/>
      <w:marLeft w:val="0"/>
      <w:marRight w:val="0"/>
      <w:marTop w:val="0"/>
      <w:marBottom w:val="0"/>
      <w:divBdr>
        <w:top w:val="none" w:sz="0" w:space="0" w:color="auto"/>
        <w:left w:val="none" w:sz="0" w:space="0" w:color="auto"/>
        <w:bottom w:val="none" w:sz="0" w:space="0" w:color="auto"/>
        <w:right w:val="none" w:sz="0" w:space="0" w:color="auto"/>
      </w:divBdr>
    </w:div>
    <w:div w:id="1310747582">
      <w:bodyDiv w:val="1"/>
      <w:marLeft w:val="0"/>
      <w:marRight w:val="0"/>
      <w:marTop w:val="0"/>
      <w:marBottom w:val="0"/>
      <w:divBdr>
        <w:top w:val="none" w:sz="0" w:space="0" w:color="auto"/>
        <w:left w:val="none" w:sz="0" w:space="0" w:color="auto"/>
        <w:bottom w:val="none" w:sz="0" w:space="0" w:color="auto"/>
        <w:right w:val="none" w:sz="0" w:space="0" w:color="auto"/>
      </w:divBdr>
      <w:divsChild>
        <w:div w:id="858010131">
          <w:marLeft w:val="576"/>
          <w:marRight w:val="0"/>
          <w:marTop w:val="80"/>
          <w:marBottom w:val="0"/>
          <w:divBdr>
            <w:top w:val="none" w:sz="0" w:space="0" w:color="auto"/>
            <w:left w:val="none" w:sz="0" w:space="0" w:color="auto"/>
            <w:bottom w:val="none" w:sz="0" w:space="0" w:color="auto"/>
            <w:right w:val="none" w:sz="0" w:space="0" w:color="auto"/>
          </w:divBdr>
        </w:div>
        <w:div w:id="85197206">
          <w:marLeft w:val="576"/>
          <w:marRight w:val="0"/>
          <w:marTop w:val="80"/>
          <w:marBottom w:val="0"/>
          <w:divBdr>
            <w:top w:val="none" w:sz="0" w:space="0" w:color="auto"/>
            <w:left w:val="none" w:sz="0" w:space="0" w:color="auto"/>
            <w:bottom w:val="none" w:sz="0" w:space="0" w:color="auto"/>
            <w:right w:val="none" w:sz="0" w:space="0" w:color="auto"/>
          </w:divBdr>
        </w:div>
      </w:divsChild>
    </w:div>
    <w:div w:id="1537429210">
      <w:bodyDiv w:val="1"/>
      <w:marLeft w:val="0"/>
      <w:marRight w:val="0"/>
      <w:marTop w:val="0"/>
      <w:marBottom w:val="0"/>
      <w:divBdr>
        <w:top w:val="none" w:sz="0" w:space="0" w:color="auto"/>
        <w:left w:val="none" w:sz="0" w:space="0" w:color="auto"/>
        <w:bottom w:val="none" w:sz="0" w:space="0" w:color="auto"/>
        <w:right w:val="none" w:sz="0" w:space="0" w:color="auto"/>
      </w:divBdr>
      <w:divsChild>
        <w:div w:id="1763524877">
          <w:marLeft w:val="576"/>
          <w:marRight w:val="0"/>
          <w:marTop w:val="80"/>
          <w:marBottom w:val="0"/>
          <w:divBdr>
            <w:top w:val="none" w:sz="0" w:space="0" w:color="auto"/>
            <w:left w:val="none" w:sz="0" w:space="0" w:color="auto"/>
            <w:bottom w:val="none" w:sz="0" w:space="0" w:color="auto"/>
            <w:right w:val="none" w:sz="0" w:space="0" w:color="auto"/>
          </w:divBdr>
        </w:div>
        <w:div w:id="1714816139">
          <w:marLeft w:val="576"/>
          <w:marRight w:val="0"/>
          <w:marTop w:val="80"/>
          <w:marBottom w:val="0"/>
          <w:divBdr>
            <w:top w:val="none" w:sz="0" w:space="0" w:color="auto"/>
            <w:left w:val="none" w:sz="0" w:space="0" w:color="auto"/>
            <w:bottom w:val="none" w:sz="0" w:space="0" w:color="auto"/>
            <w:right w:val="none" w:sz="0" w:space="0" w:color="auto"/>
          </w:divBdr>
        </w:div>
      </w:divsChild>
    </w:div>
    <w:div w:id="1928229548">
      <w:bodyDiv w:val="1"/>
      <w:marLeft w:val="0"/>
      <w:marRight w:val="0"/>
      <w:marTop w:val="0"/>
      <w:marBottom w:val="0"/>
      <w:divBdr>
        <w:top w:val="none" w:sz="0" w:space="0" w:color="auto"/>
        <w:left w:val="none" w:sz="0" w:space="0" w:color="auto"/>
        <w:bottom w:val="none" w:sz="0" w:space="0" w:color="auto"/>
        <w:right w:val="none" w:sz="0" w:space="0" w:color="auto"/>
      </w:divBdr>
      <w:divsChild>
        <w:div w:id="1245609170">
          <w:marLeft w:val="806"/>
          <w:marRight w:val="0"/>
          <w:marTop w:val="144"/>
          <w:marBottom w:val="0"/>
          <w:divBdr>
            <w:top w:val="none" w:sz="0" w:space="0" w:color="auto"/>
            <w:left w:val="none" w:sz="0" w:space="0" w:color="auto"/>
            <w:bottom w:val="none" w:sz="0" w:space="0" w:color="auto"/>
            <w:right w:val="none" w:sz="0" w:space="0" w:color="auto"/>
          </w:divBdr>
        </w:div>
        <w:div w:id="1197691795">
          <w:marLeft w:val="806"/>
          <w:marRight w:val="0"/>
          <w:marTop w:val="144"/>
          <w:marBottom w:val="0"/>
          <w:divBdr>
            <w:top w:val="none" w:sz="0" w:space="0" w:color="auto"/>
            <w:left w:val="none" w:sz="0" w:space="0" w:color="auto"/>
            <w:bottom w:val="none" w:sz="0" w:space="0" w:color="auto"/>
            <w:right w:val="none" w:sz="0" w:space="0" w:color="auto"/>
          </w:divBdr>
        </w:div>
        <w:div w:id="1135491033">
          <w:marLeft w:val="806"/>
          <w:marRight w:val="0"/>
          <w:marTop w:val="144"/>
          <w:marBottom w:val="0"/>
          <w:divBdr>
            <w:top w:val="none" w:sz="0" w:space="0" w:color="auto"/>
            <w:left w:val="none" w:sz="0" w:space="0" w:color="auto"/>
            <w:bottom w:val="none" w:sz="0" w:space="0" w:color="auto"/>
            <w:right w:val="none" w:sz="0" w:space="0" w:color="auto"/>
          </w:divBdr>
        </w:div>
        <w:div w:id="672072091">
          <w:marLeft w:val="806"/>
          <w:marRight w:val="0"/>
          <w:marTop w:val="144"/>
          <w:marBottom w:val="0"/>
          <w:divBdr>
            <w:top w:val="none" w:sz="0" w:space="0" w:color="auto"/>
            <w:left w:val="none" w:sz="0" w:space="0" w:color="auto"/>
            <w:bottom w:val="none" w:sz="0" w:space="0" w:color="auto"/>
            <w:right w:val="none" w:sz="0" w:space="0" w:color="auto"/>
          </w:divBdr>
        </w:div>
        <w:div w:id="2092579737">
          <w:marLeft w:val="806"/>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979</Words>
  <Characters>5583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S Webb</cp:lastModifiedBy>
  <cp:revision>2</cp:revision>
  <cp:lastPrinted>2020-02-21T17:57:00Z</cp:lastPrinted>
  <dcterms:created xsi:type="dcterms:W3CDTF">2022-01-07T12:51:00Z</dcterms:created>
  <dcterms:modified xsi:type="dcterms:W3CDTF">2022-01-07T12:51:00Z</dcterms:modified>
</cp:coreProperties>
</file>